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705" w:lineRule="atLeast"/>
        <w:jc w:val="center"/>
        <w:rPr>
          <w:rFonts w:ascii="方正小标宋_GBK" w:hAnsi="����" w:eastAsia="方正小标宋_GBK"/>
          <w:color w:val="000000"/>
          <w:sz w:val="21"/>
          <w:szCs w:val="21"/>
        </w:rPr>
      </w:pPr>
      <w:r>
        <w:rPr>
          <w:rFonts w:hint="eastAsia" w:ascii="方正小标宋_GBK" w:hAnsi="����" w:eastAsia="方正小标宋_GBK"/>
          <w:color w:val="000000"/>
          <w:sz w:val="50"/>
          <w:szCs w:val="50"/>
        </w:rPr>
        <w:t>四川省乐山市竹根职业中专学校</w:t>
      </w:r>
    </w:p>
    <w:p>
      <w:pPr>
        <w:pStyle w:val="5"/>
        <w:shd w:val="clear" w:color="auto" w:fill="FFFFFF"/>
        <w:spacing w:before="0" w:beforeAutospacing="0" w:after="0" w:afterAutospacing="0" w:line="555" w:lineRule="atLeast"/>
        <w:jc w:val="center"/>
        <w:rPr>
          <w:rFonts w:ascii="����" w:hAnsi="����"/>
          <w:b/>
          <w:color w:val="000000"/>
          <w:sz w:val="21"/>
          <w:szCs w:val="21"/>
        </w:rPr>
      </w:pPr>
    </w:p>
    <w:p>
      <w:pPr>
        <w:pStyle w:val="5"/>
        <w:shd w:val="clear" w:color="auto" w:fill="FFFFFF"/>
        <w:spacing w:before="0" w:beforeAutospacing="0" w:after="0" w:afterAutospacing="0" w:line="1095" w:lineRule="atLeast"/>
        <w:jc w:val="center"/>
        <w:rPr>
          <w:rFonts w:ascii="����" w:hAnsi="����"/>
          <w:b/>
          <w:color w:val="000000"/>
          <w:sz w:val="21"/>
          <w:szCs w:val="21"/>
        </w:rPr>
      </w:pPr>
      <w:r>
        <w:rPr>
          <w:rFonts w:hint="eastAsia" w:ascii="华文行楷" w:hAnsi="����" w:eastAsia="华文行楷"/>
          <w:b/>
          <w:color w:val="000000"/>
          <w:sz w:val="68"/>
          <w:szCs w:val="68"/>
        </w:rPr>
        <w:t>中等职业教育质量年度报告</w:t>
      </w:r>
    </w:p>
    <w:p>
      <w:pPr>
        <w:pStyle w:val="5"/>
        <w:shd w:val="clear" w:color="auto" w:fill="FFFFFF"/>
        <w:spacing w:before="0" w:beforeAutospacing="0" w:after="0" w:afterAutospacing="0" w:line="555" w:lineRule="atLeast"/>
        <w:jc w:val="center"/>
        <w:rPr>
          <w:rFonts w:ascii="����" w:hAnsi="����"/>
          <w:b/>
          <w:color w:val="000000"/>
          <w:sz w:val="21"/>
          <w:szCs w:val="21"/>
        </w:rPr>
      </w:pPr>
    </w:p>
    <w:p>
      <w:pPr>
        <w:pStyle w:val="5"/>
        <w:shd w:val="clear" w:color="auto" w:fill="FFFFFF"/>
        <w:spacing w:before="0" w:beforeAutospacing="0" w:after="0" w:afterAutospacing="0" w:line="555" w:lineRule="atLeast"/>
        <w:jc w:val="center"/>
        <w:rPr>
          <w:rFonts w:ascii="����" w:hAnsi="����"/>
          <w:color w:val="000000"/>
          <w:sz w:val="21"/>
          <w:szCs w:val="21"/>
        </w:rPr>
      </w:pPr>
      <w:r>
        <w:rPr>
          <w:rFonts w:hint="eastAsia" w:ascii="黑体" w:hAnsi="����" w:eastAsia="黑体"/>
          <w:color w:val="000000"/>
          <w:sz w:val="44"/>
          <w:szCs w:val="44"/>
        </w:rPr>
        <w:t>（2024年）</w:t>
      </w:r>
    </w:p>
    <w:p>
      <w:pPr>
        <w:pStyle w:val="5"/>
        <w:shd w:val="clear" w:color="auto" w:fill="FFFFFF"/>
        <w:spacing w:before="0" w:beforeAutospacing="0" w:after="0" w:afterAutospacing="0" w:line="555" w:lineRule="atLeast"/>
        <w:rPr>
          <w:rFonts w:ascii="����" w:hAnsi="����"/>
          <w:color w:val="000000"/>
          <w:sz w:val="21"/>
          <w:szCs w:val="21"/>
        </w:rPr>
      </w:pPr>
    </w:p>
    <w:p>
      <w:pPr>
        <w:pStyle w:val="5"/>
        <w:shd w:val="clear" w:color="auto" w:fill="FFFFFF"/>
        <w:spacing w:before="0" w:beforeAutospacing="0" w:after="0" w:afterAutospacing="0" w:line="555" w:lineRule="atLeast"/>
        <w:jc w:val="center"/>
        <w:rPr>
          <w:rFonts w:ascii="����" w:hAnsi="����"/>
          <w:color w:val="000000"/>
          <w:sz w:val="21"/>
          <w:szCs w:val="21"/>
        </w:rPr>
      </w:pPr>
      <w:r>
        <w:drawing>
          <wp:inline distT="0" distB="0" distL="0" distR="0">
            <wp:extent cx="1924050" cy="1971675"/>
            <wp:effectExtent l="19050" t="0" r="0" b="0"/>
            <wp:docPr id="2"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校徽"/>
                    <pic:cNvPicPr>
                      <a:picLocks noChangeAspect="1" noChangeArrowheads="1"/>
                    </pic:cNvPicPr>
                  </pic:nvPicPr>
                  <pic:blipFill>
                    <a:blip r:embed="rId6" cstate="print"/>
                    <a:srcRect/>
                    <a:stretch>
                      <a:fillRect/>
                    </a:stretch>
                  </pic:blipFill>
                  <pic:spPr>
                    <a:xfrm>
                      <a:off x="0" y="0"/>
                      <a:ext cx="1924050" cy="1971675"/>
                    </a:xfrm>
                    <a:prstGeom prst="rect">
                      <a:avLst/>
                    </a:prstGeom>
                    <a:noFill/>
                    <a:ln w="9525">
                      <a:noFill/>
                      <a:miter lim="800000"/>
                      <a:headEnd/>
                      <a:tailEnd/>
                    </a:ln>
                  </pic:spPr>
                </pic:pic>
              </a:graphicData>
            </a:graphic>
          </wp:inline>
        </w:drawing>
      </w:r>
    </w:p>
    <w:p>
      <w:pPr>
        <w:pStyle w:val="5"/>
        <w:shd w:val="clear" w:color="auto" w:fill="FFFFFF"/>
        <w:spacing w:before="0" w:beforeAutospacing="0" w:after="0" w:afterAutospacing="0" w:line="555" w:lineRule="atLeast"/>
        <w:rPr>
          <w:rFonts w:ascii="����" w:hAnsi="����"/>
          <w:color w:val="000000"/>
          <w:sz w:val="21"/>
          <w:szCs w:val="21"/>
        </w:rPr>
      </w:pPr>
    </w:p>
    <w:p>
      <w:pPr>
        <w:pStyle w:val="5"/>
        <w:shd w:val="clear" w:color="auto" w:fill="FFFFFF"/>
        <w:spacing w:before="0" w:beforeAutospacing="0" w:after="0" w:afterAutospacing="0" w:line="555" w:lineRule="atLeast"/>
        <w:ind w:firstLine="1584" w:firstLineChars="495"/>
        <w:rPr>
          <w:rFonts w:ascii="����" w:hAnsi="����"/>
          <w:b/>
          <w:color w:val="000000"/>
          <w:sz w:val="32"/>
          <w:szCs w:val="32"/>
        </w:rPr>
      </w:pPr>
      <w:r>
        <w:rPr>
          <w:rStyle w:val="8"/>
          <w:rFonts w:hint="eastAsia" w:ascii="仿宋_GB2312" w:hAnsi="����" w:eastAsia="仿宋_GB2312"/>
          <w:b w:val="0"/>
          <w:color w:val="000000"/>
          <w:sz w:val="32"/>
          <w:szCs w:val="32"/>
        </w:rPr>
        <w:t>编制单位：</w:t>
      </w:r>
      <w:r>
        <w:rPr>
          <w:rStyle w:val="8"/>
          <w:rFonts w:hint="eastAsia" w:ascii="仿宋_GB2312" w:hAnsi="����" w:eastAsia="仿宋_GB2312"/>
          <w:b w:val="0"/>
          <w:color w:val="000000"/>
          <w:sz w:val="32"/>
          <w:szCs w:val="32"/>
          <w:u w:val="single"/>
        </w:rPr>
        <w:t>乐山市竹根职业中专学校</w:t>
      </w:r>
    </w:p>
    <w:p>
      <w:pPr>
        <w:pStyle w:val="5"/>
        <w:shd w:val="clear" w:color="auto" w:fill="FFFFFF"/>
        <w:spacing w:before="0" w:beforeAutospacing="0" w:after="0" w:afterAutospacing="0" w:line="555" w:lineRule="atLeast"/>
        <w:ind w:firstLine="1593" w:firstLineChars="498"/>
        <w:rPr>
          <w:rFonts w:ascii="����" w:hAnsi="����"/>
          <w:b/>
          <w:color w:val="000000"/>
          <w:sz w:val="32"/>
          <w:szCs w:val="32"/>
        </w:rPr>
      </w:pPr>
      <w:r>
        <w:rPr>
          <w:rStyle w:val="8"/>
          <w:rFonts w:hint="eastAsia" w:ascii="仿宋_GB2312" w:hAnsi="����" w:eastAsia="仿宋_GB2312"/>
          <w:b w:val="0"/>
          <w:color w:val="000000"/>
          <w:sz w:val="32"/>
          <w:szCs w:val="32"/>
        </w:rPr>
        <w:t>审核单位：</w:t>
      </w:r>
      <w:r>
        <w:rPr>
          <w:rStyle w:val="8"/>
          <w:rFonts w:hint="eastAsia" w:ascii="仿宋_GB2312" w:hAnsi="����" w:eastAsia="仿宋_GB2312"/>
          <w:b w:val="0"/>
          <w:color w:val="000000"/>
          <w:sz w:val="32"/>
          <w:szCs w:val="32"/>
          <w:u w:val="single"/>
        </w:rPr>
        <w:t xml:space="preserve">     五通桥区教育局   </w:t>
      </w:r>
    </w:p>
    <w:p>
      <w:pPr>
        <w:pStyle w:val="5"/>
        <w:shd w:val="clear" w:color="auto" w:fill="FFFFFF"/>
        <w:spacing w:before="0" w:beforeAutospacing="0" w:after="0" w:afterAutospacing="0" w:line="555" w:lineRule="atLeast"/>
        <w:ind w:firstLine="1593" w:firstLineChars="498"/>
        <w:rPr>
          <w:rStyle w:val="8"/>
          <w:rFonts w:ascii="Times New Roman" w:hAnsi="Times New Roman" w:eastAsia="仿宋_GB2312" w:cs="Times New Roman"/>
          <w:b w:val="0"/>
          <w:sz w:val="32"/>
          <w:szCs w:val="32"/>
        </w:rPr>
      </w:pPr>
      <w:r>
        <w:rPr>
          <w:rStyle w:val="8"/>
          <w:rFonts w:hint="eastAsia" w:ascii="仿宋_GB2312" w:eastAsia="仿宋_GB2312"/>
          <w:b w:val="0"/>
          <w:sz w:val="32"/>
          <w:szCs w:val="32"/>
        </w:rPr>
        <w:t>报告时段：</w:t>
      </w:r>
      <w:r>
        <w:rPr>
          <w:rStyle w:val="8"/>
          <w:rFonts w:hint="eastAsia" w:ascii="仿宋_GB2312" w:hAnsi="Times New Roman" w:eastAsia="仿宋_GB2312" w:cs="Times New Roman"/>
          <w:b w:val="0"/>
          <w:sz w:val="32"/>
          <w:szCs w:val="32"/>
        </w:rPr>
        <w:t>2023年9月1日-2024年8月31日</w:t>
      </w:r>
    </w:p>
    <w:p>
      <w:pPr>
        <w:pStyle w:val="5"/>
        <w:shd w:val="clear" w:color="auto" w:fill="FFFFFF"/>
        <w:spacing w:before="0" w:beforeAutospacing="0" w:after="0" w:afterAutospacing="0" w:line="555" w:lineRule="atLeast"/>
        <w:jc w:val="center"/>
        <w:rPr>
          <w:rFonts w:ascii="����" w:hAnsi="����"/>
          <w:color w:val="000000"/>
          <w:sz w:val="21"/>
          <w:szCs w:val="21"/>
        </w:rPr>
      </w:pPr>
    </w:p>
    <w:p>
      <w:pPr>
        <w:pStyle w:val="5"/>
        <w:shd w:val="clear" w:color="auto" w:fill="FFFFFF"/>
        <w:spacing w:before="0" w:beforeAutospacing="0" w:after="0" w:afterAutospacing="0" w:line="555" w:lineRule="atLeast"/>
        <w:jc w:val="center"/>
        <w:rPr>
          <w:rFonts w:ascii="����" w:hAnsi="����"/>
          <w:color w:val="000000"/>
          <w:sz w:val="21"/>
          <w:szCs w:val="21"/>
        </w:rPr>
      </w:pPr>
    </w:p>
    <w:p>
      <w:pPr>
        <w:pStyle w:val="5"/>
        <w:shd w:val="clear" w:color="auto" w:fill="FFFFFF"/>
        <w:spacing w:before="0" w:beforeAutospacing="0" w:after="0" w:afterAutospacing="0" w:line="555" w:lineRule="atLeast"/>
        <w:jc w:val="center"/>
        <w:rPr>
          <w:rStyle w:val="8"/>
          <w:rFonts w:ascii="楷体_GB2312" w:hAnsi="����" w:eastAsia="楷体_GB2312"/>
          <w:b w:val="0"/>
          <w:color w:val="000000"/>
          <w:sz w:val="32"/>
          <w:szCs w:val="32"/>
        </w:rPr>
      </w:pPr>
    </w:p>
    <w:p>
      <w:pPr>
        <w:pStyle w:val="5"/>
        <w:shd w:val="clear" w:color="auto" w:fill="FFFFFF"/>
        <w:spacing w:before="0" w:beforeAutospacing="0" w:after="0" w:afterAutospacing="0" w:line="555" w:lineRule="atLeast"/>
        <w:jc w:val="center"/>
        <w:rPr>
          <w:rStyle w:val="8"/>
          <w:rFonts w:ascii="楷体_GB2312" w:hAnsi="����" w:eastAsia="楷体_GB2312"/>
          <w:b w:val="0"/>
          <w:color w:val="000000"/>
          <w:sz w:val="32"/>
          <w:szCs w:val="32"/>
        </w:rPr>
      </w:pPr>
    </w:p>
    <w:p>
      <w:pPr>
        <w:pStyle w:val="5"/>
        <w:shd w:val="clear" w:color="auto" w:fill="FFFFFF"/>
        <w:spacing w:before="0" w:beforeAutospacing="0" w:after="0" w:afterAutospacing="0" w:line="555" w:lineRule="atLeast"/>
        <w:jc w:val="center"/>
        <w:rPr>
          <w:rStyle w:val="8"/>
          <w:rFonts w:ascii="楷体_GB2312" w:hAnsi="����" w:eastAsia="楷体_GB2312"/>
          <w:b w:val="0"/>
          <w:color w:val="000000"/>
          <w:sz w:val="32"/>
          <w:szCs w:val="32"/>
        </w:rPr>
      </w:pPr>
    </w:p>
    <w:p>
      <w:pPr>
        <w:pStyle w:val="5"/>
        <w:shd w:val="clear" w:color="auto" w:fill="FFFFFF"/>
        <w:spacing w:before="0" w:beforeAutospacing="0" w:after="0" w:afterAutospacing="0" w:line="555" w:lineRule="atLeast"/>
        <w:jc w:val="center"/>
      </w:pPr>
      <w:r>
        <w:rPr>
          <w:rStyle w:val="8"/>
          <w:rFonts w:hint="eastAsia" w:ascii="楷体_GB2312" w:hAnsi="����" w:eastAsia="楷体_GB2312"/>
          <w:b w:val="0"/>
          <w:color w:val="000000"/>
          <w:sz w:val="32"/>
          <w:szCs w:val="32"/>
        </w:rPr>
        <w:t>二0二四年十二月</w:t>
      </w:r>
    </w:p>
    <w:p/>
    <w:p/>
    <w:p>
      <w:pPr>
        <w:rPr>
          <w:rFonts w:hint="eastAsia" w:ascii="仿宋" w:hAnsi="仿宋" w:eastAsia="仿宋"/>
          <w:sz w:val="30"/>
          <w:szCs w:val="30"/>
          <w:lang w:eastAsia="zh-CN"/>
        </w:rPr>
      </w:pPr>
      <w:r>
        <w:rPr>
          <w:rFonts w:hint="eastAsia" w:ascii="仿宋" w:hAnsi="仿宋" w:eastAsia="仿宋"/>
          <w:sz w:val="30"/>
          <w:szCs w:val="30"/>
          <w:lang w:eastAsia="zh-CN"/>
        </w:rPr>
        <w:drawing>
          <wp:inline distT="0" distB="0" distL="114300" distR="114300">
            <wp:extent cx="5271135" cy="7030720"/>
            <wp:effectExtent l="0" t="0" r="12065" b="5080"/>
            <wp:docPr id="8" name="图片 8" descr="内容真实性说明20250106095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内容真实性说明20250106095122"/>
                    <pic:cNvPicPr>
                      <a:picLocks noChangeAspect="1"/>
                    </pic:cNvPicPr>
                  </pic:nvPicPr>
                  <pic:blipFill>
                    <a:blip r:embed="rId7"/>
                    <a:stretch>
                      <a:fillRect/>
                    </a:stretch>
                  </pic:blipFill>
                  <pic:spPr>
                    <a:xfrm>
                      <a:off x="0" y="0"/>
                      <a:ext cx="5271135" cy="7030720"/>
                    </a:xfrm>
                    <a:prstGeom prst="rect">
                      <a:avLst/>
                    </a:prstGeom>
                  </pic:spPr>
                </pic:pic>
              </a:graphicData>
            </a:graphic>
          </wp:inline>
        </w:drawing>
      </w:r>
    </w:p>
    <w:p/>
    <w:p/>
    <w:p/>
    <w:p/>
    <w:p/>
    <w:p/>
    <w:p/>
    <w:p/>
    <w:p>
      <w:pPr>
        <w:jc w:val="center"/>
        <w:rPr>
          <w:rFonts w:hint="eastAsia" w:ascii="方正小标宋简体" w:eastAsia="方正小标宋简体"/>
          <w:b/>
          <w:sz w:val="36"/>
          <w:szCs w:val="36"/>
        </w:rPr>
      </w:pPr>
      <w:r>
        <w:rPr>
          <w:rFonts w:hint="eastAsia" w:ascii="方正小标宋简体" w:eastAsia="方正小标宋简体"/>
          <w:b/>
          <w:sz w:val="36"/>
          <w:szCs w:val="36"/>
        </w:rPr>
        <w:t>前 言</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在当今快速发展的时代背景下，中等职业教育正处于重要的战略机遇期，承载着为社会培养多样化人才、传承技术技能、促进就业创业的重大使命。</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回首过去一年，我校始终坚守职业教育初心，以培养德技并修的高素质中职人才为目标，积极应对各种挑战，不断探索创新发展之路。我们深入贯彻国家职业教育改革实施方案，精准对接产业需求，持续优化专业布局，着力打造了一批具有鲜明特色和市场竞争力的专业集群，旨在为学生提供更具针对性和前瞻性的职业发展方向。</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在教学改革方面，我们坚定不移地推进“三教”改革，强化教师队伍建设，通过组织教师参加各类培训、企业实践等活动，打造了一支既能精通理论教学又能熟练指导实践操作的双师型教师队伍，他们以渊博的学识和丰富的经验引领学生在知识的海洋和技能的天地中遨游探索。同时，我们积极创新教学方法与手段，引入项目化教学、情境教学等多种先进模式，激发学生的学习兴趣和主动性，让课堂成为学生成长的快乐源泉和高效平台。</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产教融合、校企合作是职业教育发展的必由之路，也是我校工作的重中之重。过去一年，我们与多家知名企业建立了深度合作关系，共建实习实训基地，共同开发课程标准与教材，实现了人才培养与企业需求的无缝对接。学生们在真实的企业环境中实习实训，不仅提升了专业技能，还提前适应了职场氛围和企业文化，为顺利就业打下了坚实基础。</w:t>
      </w:r>
    </w:p>
    <w:p>
      <w:pPr>
        <w:spacing w:line="360" w:lineRule="auto"/>
        <w:ind w:firstLine="600" w:firstLineChars="200"/>
        <w:rPr>
          <w:rFonts w:ascii="仿宋" w:hAnsi="仿宋" w:eastAsia="仿宋"/>
          <w:sz w:val="30"/>
          <w:szCs w:val="30"/>
        </w:rPr>
      </w:pPr>
      <w:r>
        <w:rPr>
          <w:rFonts w:hint="eastAsia" w:ascii="仿宋" w:hAnsi="仿宋" w:eastAsia="仿宋"/>
          <w:sz w:val="30"/>
          <w:szCs w:val="30"/>
        </w:rPr>
        <w:t>此外，我校高度重视学生综合素质的培养，通过丰富多彩的校园文化活动、社团组织以及各类技能竞赛，为学生搭建了展示自我、锻炼能力的广阔舞台。在这些活动中，学生们的团队协作能力、创新思维能力和解决实际问题的能力得到了显著提升，充分展现了中职学生积极向上、奋发有为的精神风貌。</w:t>
      </w:r>
    </w:p>
    <w:p>
      <w:pPr>
        <w:spacing w:line="360" w:lineRule="auto"/>
        <w:ind w:firstLine="600" w:firstLineChars="200"/>
        <w:rPr>
          <w:rFonts w:ascii="仿宋" w:hAnsi="仿宋" w:eastAsia="仿宋"/>
          <w:sz w:val="30"/>
          <w:szCs w:val="30"/>
        </w:rPr>
      </w:pPr>
      <w:r>
        <w:rPr>
          <w:rFonts w:hint="eastAsia" w:ascii="仿宋" w:hAnsi="仿宋" w:eastAsia="仿宋"/>
          <w:sz w:val="30"/>
          <w:szCs w:val="30"/>
        </w:rPr>
        <w:t>这份质量年报，是我校过去一年工作的全面总结与回顾，也是对未来发展的展望与规划。它承载着全体师生的辛勤付出与智慧结晶，更蕴含着社会各界对我校的关心与支持。我们将以此为契机，继续砥砺前行，不断提升教育教学质量，为中等职业教育的发展贡献更多的力量，为学生的美好未来奠定更加坚实的基础，为经济社会的繁荣发展培育更多的能工巧匠和大国工匠！</w:t>
      </w: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jc w:val="center"/>
        <w:rPr>
          <w:rFonts w:hint="eastAsia" w:ascii="方正小标宋简体" w:eastAsia="方正小标宋简体"/>
          <w:sz w:val="36"/>
          <w:szCs w:val="36"/>
        </w:rPr>
      </w:pPr>
      <w:r>
        <w:rPr>
          <w:rFonts w:hint="eastAsia" w:ascii="方正小标宋简体" w:eastAsia="方正小标宋简体"/>
          <w:sz w:val="36"/>
          <w:szCs w:val="36"/>
        </w:rPr>
        <w:t>目 录</w:t>
      </w:r>
    </w:p>
    <w:p>
      <w:pPr>
        <w:jc w:val="distribute"/>
        <w:rPr>
          <w:rFonts w:ascii="仿宋" w:hAnsi="仿宋" w:eastAsia="仿宋"/>
          <w:sz w:val="30"/>
          <w:szCs w:val="30"/>
        </w:rPr>
      </w:pPr>
      <w:r>
        <w:rPr>
          <w:rFonts w:hint="eastAsia" w:ascii="仿宋" w:hAnsi="仿宋" w:eastAsia="仿宋"/>
          <w:sz w:val="30"/>
          <w:szCs w:val="30"/>
        </w:rPr>
        <w:t>公开形式及网址</w:t>
      </w:r>
      <w:r>
        <w:rPr>
          <w:rFonts w:ascii="仿宋" w:hAnsi="仿宋" w:eastAsia="仿宋"/>
          <w:sz w:val="30"/>
          <w:szCs w:val="30"/>
        </w:rPr>
        <w:t>……………………………………………………</w:t>
      </w:r>
      <w:r>
        <w:rPr>
          <w:rFonts w:hint="eastAsia" w:ascii="仿宋" w:hAnsi="仿宋" w:eastAsia="仿宋"/>
          <w:sz w:val="30"/>
          <w:szCs w:val="30"/>
        </w:rPr>
        <w:t>1</w:t>
      </w:r>
    </w:p>
    <w:p>
      <w:pPr>
        <w:jc w:val="distribute"/>
        <w:rPr>
          <w:rFonts w:ascii="仿宋" w:hAnsi="仿宋" w:eastAsia="仿宋"/>
          <w:sz w:val="30"/>
          <w:szCs w:val="30"/>
        </w:rPr>
      </w:pPr>
      <w:r>
        <w:rPr>
          <w:rFonts w:hint="eastAsia" w:ascii="仿宋" w:hAnsi="仿宋" w:eastAsia="仿宋"/>
          <w:sz w:val="30"/>
          <w:szCs w:val="30"/>
        </w:rPr>
        <w:t>内容真实性声明</w:t>
      </w:r>
      <w:r>
        <w:rPr>
          <w:rFonts w:ascii="仿宋" w:hAnsi="仿宋" w:eastAsia="仿宋"/>
          <w:sz w:val="30"/>
          <w:szCs w:val="30"/>
        </w:rPr>
        <w:t>……………………………………………………</w:t>
      </w:r>
      <w:r>
        <w:rPr>
          <w:rFonts w:hint="eastAsia" w:ascii="仿宋" w:hAnsi="仿宋" w:eastAsia="仿宋"/>
          <w:sz w:val="30"/>
          <w:szCs w:val="30"/>
        </w:rPr>
        <w:t>1</w:t>
      </w:r>
    </w:p>
    <w:p>
      <w:pPr>
        <w:jc w:val="distribute"/>
        <w:rPr>
          <w:rFonts w:ascii="仿宋" w:hAnsi="仿宋" w:eastAsia="仿宋"/>
          <w:sz w:val="30"/>
          <w:szCs w:val="30"/>
        </w:rPr>
      </w:pPr>
      <w:r>
        <w:rPr>
          <w:rFonts w:hint="eastAsia" w:ascii="仿宋" w:hAnsi="仿宋" w:eastAsia="仿宋"/>
          <w:sz w:val="30"/>
          <w:szCs w:val="30"/>
        </w:rPr>
        <w:t>前言</w:t>
      </w:r>
      <w:r>
        <w:rPr>
          <w:rFonts w:ascii="仿宋" w:hAnsi="仿宋" w:eastAsia="仿宋"/>
          <w:sz w:val="30"/>
          <w:szCs w:val="30"/>
        </w:rPr>
        <w:t>…………………………………………………………………</w:t>
      </w:r>
      <w:r>
        <w:rPr>
          <w:rFonts w:hint="eastAsia" w:ascii="仿宋" w:hAnsi="仿宋" w:eastAsia="仿宋"/>
          <w:sz w:val="30"/>
          <w:szCs w:val="30"/>
        </w:rPr>
        <w:t>1</w:t>
      </w:r>
    </w:p>
    <w:p>
      <w:pPr>
        <w:tabs>
          <w:tab w:val="right" w:leader="dot" w:pos="7980"/>
        </w:tabs>
        <w:jc w:val="distribute"/>
        <w:rPr>
          <w:rFonts w:ascii="仿宋" w:hAnsi="仿宋" w:eastAsia="仿宋"/>
          <w:sz w:val="30"/>
          <w:szCs w:val="30"/>
        </w:rPr>
      </w:pPr>
      <w:r>
        <w:rPr>
          <w:rFonts w:hint="eastAsia" w:ascii="黑体" w:hAnsi="黑体" w:eastAsia="黑体"/>
          <w:b/>
          <w:sz w:val="30"/>
          <w:szCs w:val="30"/>
        </w:rPr>
        <w:t>一、人才培养</w:t>
      </w:r>
      <w:r>
        <w:rPr>
          <w:rFonts w:ascii="黑体" w:hAnsi="黑体" w:eastAsia="黑体"/>
          <w:b/>
          <w:sz w:val="30"/>
          <w:szCs w:val="30"/>
        </w:rPr>
        <w:t>……………………………………………………</w:t>
      </w:r>
      <w:r>
        <w:rPr>
          <w:rFonts w:hint="eastAsia" w:eastAsia="仿宋_GB2312"/>
          <w:color w:val="000000"/>
          <w:sz w:val="32"/>
          <w:szCs w:val="32"/>
        </w:rPr>
        <w:t>1</w:t>
      </w:r>
    </w:p>
    <w:p>
      <w:pPr>
        <w:tabs>
          <w:tab w:val="right" w:leader="dot" w:pos="7980"/>
        </w:tabs>
        <w:jc w:val="distribute"/>
        <w:rPr>
          <w:rFonts w:ascii="仿宋" w:hAnsi="仿宋" w:eastAsia="仿宋"/>
          <w:sz w:val="30"/>
          <w:szCs w:val="30"/>
        </w:rPr>
      </w:pPr>
      <w:r>
        <w:rPr>
          <w:rFonts w:hint="eastAsia" w:ascii="仿宋" w:hAnsi="仿宋" w:eastAsia="仿宋"/>
          <w:sz w:val="30"/>
          <w:szCs w:val="30"/>
        </w:rPr>
        <w:t>1.事业发展</w:t>
      </w:r>
      <w:r>
        <w:rPr>
          <w:rFonts w:ascii="仿宋" w:hAnsi="仿宋" w:eastAsia="仿宋"/>
          <w:sz w:val="30"/>
          <w:szCs w:val="30"/>
        </w:rPr>
        <w:t>………………………………………………………</w:t>
      </w:r>
      <w:r>
        <w:rPr>
          <w:rFonts w:hint="eastAsia" w:ascii="仿宋" w:hAnsi="仿宋" w:eastAsia="仿宋"/>
          <w:sz w:val="30"/>
          <w:szCs w:val="30"/>
        </w:rPr>
        <w:t>1</w:t>
      </w:r>
    </w:p>
    <w:p>
      <w:pPr>
        <w:tabs>
          <w:tab w:val="right" w:leader="dot" w:pos="7980"/>
        </w:tabs>
        <w:jc w:val="distribute"/>
        <w:rPr>
          <w:rFonts w:ascii="仿宋" w:hAnsi="仿宋" w:eastAsia="仿宋"/>
          <w:sz w:val="30"/>
          <w:szCs w:val="30"/>
        </w:rPr>
      </w:pPr>
      <w:r>
        <w:rPr>
          <w:rFonts w:hint="eastAsia" w:ascii="仿宋" w:hAnsi="仿宋" w:eastAsia="仿宋"/>
          <w:sz w:val="30"/>
          <w:szCs w:val="30"/>
        </w:rPr>
        <w:t>2.立德树人</w:t>
      </w:r>
      <w:r>
        <w:rPr>
          <w:rFonts w:ascii="仿宋" w:hAnsi="仿宋" w:eastAsia="仿宋"/>
          <w:sz w:val="30"/>
          <w:szCs w:val="30"/>
        </w:rPr>
        <w:t>………………………………………………………</w:t>
      </w:r>
      <w:r>
        <w:rPr>
          <w:rFonts w:hint="eastAsia" w:ascii="仿宋" w:hAnsi="仿宋" w:eastAsia="仿宋"/>
          <w:sz w:val="30"/>
          <w:szCs w:val="30"/>
        </w:rPr>
        <w:t>4</w:t>
      </w:r>
    </w:p>
    <w:p>
      <w:pPr>
        <w:tabs>
          <w:tab w:val="right" w:leader="dot" w:pos="7980"/>
        </w:tabs>
        <w:jc w:val="distribute"/>
        <w:rPr>
          <w:rFonts w:ascii="仿宋" w:hAnsi="仿宋" w:eastAsia="仿宋"/>
          <w:sz w:val="30"/>
          <w:szCs w:val="30"/>
        </w:rPr>
      </w:pPr>
      <w:r>
        <w:rPr>
          <w:rFonts w:hint="eastAsia" w:ascii="仿宋" w:hAnsi="仿宋" w:eastAsia="仿宋"/>
          <w:sz w:val="30"/>
          <w:szCs w:val="30"/>
        </w:rPr>
        <w:t>3.培养模式</w:t>
      </w:r>
      <w:r>
        <w:rPr>
          <w:rFonts w:ascii="仿宋" w:hAnsi="仿宋" w:eastAsia="仿宋"/>
          <w:sz w:val="30"/>
          <w:szCs w:val="30"/>
        </w:rPr>
        <w:t>………………………………………………………</w:t>
      </w:r>
      <w:r>
        <w:rPr>
          <w:rFonts w:hint="eastAsia" w:ascii="仿宋" w:hAnsi="仿宋" w:eastAsia="仿宋"/>
          <w:sz w:val="30"/>
          <w:szCs w:val="30"/>
        </w:rPr>
        <w:t>8</w:t>
      </w:r>
    </w:p>
    <w:p>
      <w:pPr>
        <w:tabs>
          <w:tab w:val="right" w:leader="dot" w:pos="7980"/>
        </w:tabs>
        <w:jc w:val="distribute"/>
        <w:rPr>
          <w:rFonts w:ascii="仿宋" w:hAnsi="仿宋" w:eastAsia="仿宋"/>
          <w:sz w:val="30"/>
          <w:szCs w:val="30"/>
        </w:rPr>
      </w:pPr>
      <w:r>
        <w:rPr>
          <w:rFonts w:hint="eastAsia" w:ascii="仿宋" w:hAnsi="仿宋" w:eastAsia="仿宋"/>
          <w:sz w:val="30"/>
          <w:szCs w:val="30"/>
        </w:rPr>
        <w:t>4.培养质量</w:t>
      </w:r>
      <w:r>
        <w:rPr>
          <w:rFonts w:ascii="仿宋" w:hAnsi="仿宋" w:eastAsia="仿宋"/>
          <w:sz w:val="30"/>
          <w:szCs w:val="30"/>
        </w:rPr>
        <w:t>………………………………………………………</w:t>
      </w:r>
      <w:r>
        <w:rPr>
          <w:rFonts w:hint="eastAsia" w:ascii="仿宋" w:hAnsi="仿宋" w:eastAsia="仿宋"/>
          <w:sz w:val="30"/>
          <w:szCs w:val="30"/>
        </w:rPr>
        <w:t>8</w:t>
      </w:r>
    </w:p>
    <w:p>
      <w:pPr>
        <w:tabs>
          <w:tab w:val="right" w:leader="dot" w:pos="7980"/>
        </w:tabs>
        <w:jc w:val="distribute"/>
        <w:rPr>
          <w:rFonts w:ascii="黑体" w:hAnsi="黑体" w:eastAsia="黑体"/>
          <w:b/>
          <w:sz w:val="30"/>
          <w:szCs w:val="30"/>
        </w:rPr>
      </w:pPr>
      <w:r>
        <w:rPr>
          <w:rFonts w:hint="eastAsia" w:ascii="黑体" w:hAnsi="黑体" w:eastAsia="黑体"/>
          <w:b/>
          <w:sz w:val="30"/>
          <w:szCs w:val="30"/>
        </w:rPr>
        <w:t>二、产教融合</w:t>
      </w:r>
      <w:r>
        <w:rPr>
          <w:rFonts w:ascii="黑体" w:hAnsi="黑体" w:eastAsia="黑体"/>
          <w:b/>
          <w:sz w:val="30"/>
          <w:szCs w:val="30"/>
        </w:rPr>
        <w:t>……………………………………………………</w:t>
      </w:r>
      <w:r>
        <w:rPr>
          <w:rFonts w:hint="eastAsia" w:ascii="黑体" w:hAnsi="黑体" w:eastAsia="黑体"/>
          <w:b/>
          <w:sz w:val="30"/>
          <w:szCs w:val="30"/>
        </w:rPr>
        <w:t>12</w:t>
      </w:r>
    </w:p>
    <w:p>
      <w:pPr>
        <w:tabs>
          <w:tab w:val="right" w:leader="dot" w:pos="7980"/>
        </w:tabs>
        <w:jc w:val="distribute"/>
        <w:rPr>
          <w:rFonts w:ascii="仿宋" w:hAnsi="仿宋" w:eastAsia="仿宋"/>
          <w:sz w:val="30"/>
          <w:szCs w:val="30"/>
        </w:rPr>
      </w:pPr>
      <w:r>
        <w:rPr>
          <w:rFonts w:hint="eastAsia" w:ascii="仿宋" w:hAnsi="仿宋" w:eastAsia="仿宋"/>
          <w:sz w:val="30"/>
          <w:szCs w:val="30"/>
        </w:rPr>
        <w:t>1.专业优化机制</w:t>
      </w:r>
      <w:r>
        <w:rPr>
          <w:rFonts w:ascii="仿宋" w:hAnsi="仿宋" w:eastAsia="仿宋"/>
          <w:sz w:val="30"/>
          <w:szCs w:val="30"/>
        </w:rPr>
        <w:t>…………………………………………………</w:t>
      </w:r>
      <w:r>
        <w:rPr>
          <w:rFonts w:hint="eastAsia" w:ascii="仿宋" w:hAnsi="仿宋" w:eastAsia="仿宋"/>
          <w:sz w:val="30"/>
          <w:szCs w:val="30"/>
        </w:rPr>
        <w:t>12</w:t>
      </w:r>
    </w:p>
    <w:p>
      <w:pPr>
        <w:tabs>
          <w:tab w:val="right" w:leader="dot" w:pos="7980"/>
        </w:tabs>
        <w:jc w:val="distribute"/>
        <w:rPr>
          <w:rFonts w:ascii="仿宋" w:hAnsi="仿宋" w:eastAsia="仿宋"/>
          <w:sz w:val="30"/>
          <w:szCs w:val="30"/>
        </w:rPr>
      </w:pPr>
      <w:r>
        <w:rPr>
          <w:rFonts w:hint="eastAsia" w:ascii="仿宋" w:hAnsi="仿宋" w:eastAsia="仿宋"/>
          <w:sz w:val="30"/>
          <w:szCs w:val="30"/>
        </w:rPr>
        <w:t>2.产教联盟建设</w:t>
      </w:r>
      <w:r>
        <w:rPr>
          <w:rFonts w:ascii="仿宋" w:hAnsi="仿宋" w:eastAsia="仿宋"/>
          <w:sz w:val="30"/>
          <w:szCs w:val="30"/>
        </w:rPr>
        <w:t>…………………………………………………</w:t>
      </w:r>
      <w:r>
        <w:rPr>
          <w:rFonts w:hint="eastAsia" w:ascii="仿宋" w:hAnsi="仿宋" w:eastAsia="仿宋"/>
          <w:sz w:val="30"/>
          <w:szCs w:val="30"/>
        </w:rPr>
        <w:t>12</w:t>
      </w:r>
    </w:p>
    <w:p>
      <w:pPr>
        <w:tabs>
          <w:tab w:val="right" w:leader="dot" w:pos="7980"/>
        </w:tabs>
        <w:jc w:val="distribute"/>
        <w:rPr>
          <w:rFonts w:ascii="仿宋" w:hAnsi="仿宋" w:eastAsia="仿宋"/>
          <w:sz w:val="30"/>
          <w:szCs w:val="30"/>
        </w:rPr>
      </w:pPr>
      <w:r>
        <w:rPr>
          <w:rFonts w:hint="eastAsia" w:ascii="仿宋" w:hAnsi="仿宋" w:eastAsia="仿宋"/>
          <w:sz w:val="30"/>
          <w:szCs w:val="30"/>
        </w:rPr>
        <w:t>3.产教融合项目建设</w:t>
      </w:r>
      <w:r>
        <w:rPr>
          <w:rFonts w:ascii="仿宋" w:hAnsi="仿宋" w:eastAsia="仿宋"/>
          <w:sz w:val="30"/>
          <w:szCs w:val="30"/>
        </w:rPr>
        <w:t>……………………………………………</w:t>
      </w:r>
      <w:r>
        <w:rPr>
          <w:rFonts w:hint="eastAsia" w:ascii="仿宋" w:hAnsi="仿宋" w:eastAsia="仿宋"/>
          <w:sz w:val="30"/>
          <w:szCs w:val="30"/>
        </w:rPr>
        <w:t>12</w:t>
      </w:r>
    </w:p>
    <w:p>
      <w:pPr>
        <w:tabs>
          <w:tab w:val="right" w:leader="dot" w:pos="7980"/>
        </w:tabs>
        <w:jc w:val="distribute"/>
        <w:rPr>
          <w:rFonts w:ascii="仿宋" w:hAnsi="仿宋" w:eastAsia="仿宋"/>
          <w:sz w:val="30"/>
          <w:szCs w:val="30"/>
        </w:rPr>
      </w:pPr>
      <w:r>
        <w:rPr>
          <w:rFonts w:hint="eastAsia" w:ascii="仿宋" w:hAnsi="仿宋" w:eastAsia="仿宋"/>
          <w:sz w:val="30"/>
          <w:szCs w:val="30"/>
        </w:rPr>
        <w:t>3.1产教融合示范项目建设</w:t>
      </w:r>
      <w:r>
        <w:rPr>
          <w:rFonts w:ascii="仿宋" w:hAnsi="仿宋" w:eastAsia="仿宋"/>
          <w:sz w:val="30"/>
          <w:szCs w:val="30"/>
        </w:rPr>
        <w:t>……………………………………</w:t>
      </w:r>
      <w:r>
        <w:rPr>
          <w:rFonts w:hint="eastAsia" w:ascii="仿宋" w:hAnsi="仿宋" w:eastAsia="仿宋"/>
          <w:sz w:val="30"/>
          <w:szCs w:val="30"/>
        </w:rPr>
        <w:t>13</w:t>
      </w:r>
    </w:p>
    <w:p>
      <w:pPr>
        <w:tabs>
          <w:tab w:val="right" w:leader="dot" w:pos="7980"/>
        </w:tabs>
        <w:jc w:val="distribute"/>
        <w:rPr>
          <w:rFonts w:ascii="仿宋" w:hAnsi="仿宋" w:eastAsia="仿宋"/>
          <w:sz w:val="30"/>
          <w:szCs w:val="30"/>
        </w:rPr>
      </w:pPr>
      <w:r>
        <w:rPr>
          <w:rFonts w:hint="eastAsia" w:ascii="仿宋" w:hAnsi="仿宋" w:eastAsia="仿宋"/>
          <w:sz w:val="30"/>
          <w:szCs w:val="30"/>
        </w:rPr>
        <w:t>3.2产业学院建设</w:t>
      </w:r>
      <w:r>
        <w:rPr>
          <w:rFonts w:ascii="仿宋" w:hAnsi="仿宋" w:eastAsia="仿宋"/>
          <w:sz w:val="30"/>
          <w:szCs w:val="30"/>
        </w:rPr>
        <w:t>………………………………………………</w:t>
      </w:r>
      <w:r>
        <w:rPr>
          <w:rFonts w:hint="eastAsia" w:ascii="仿宋" w:hAnsi="仿宋" w:eastAsia="仿宋"/>
          <w:sz w:val="30"/>
          <w:szCs w:val="30"/>
        </w:rPr>
        <w:t>13</w:t>
      </w:r>
    </w:p>
    <w:p>
      <w:pPr>
        <w:tabs>
          <w:tab w:val="right" w:leader="dot" w:pos="7980"/>
        </w:tabs>
        <w:jc w:val="distribute"/>
        <w:rPr>
          <w:rFonts w:ascii="仿宋" w:hAnsi="仿宋" w:eastAsia="仿宋"/>
          <w:sz w:val="30"/>
          <w:szCs w:val="30"/>
        </w:rPr>
      </w:pPr>
      <w:r>
        <w:rPr>
          <w:rFonts w:hint="eastAsia" w:ascii="仿宋" w:hAnsi="仿宋" w:eastAsia="仿宋"/>
          <w:sz w:val="30"/>
          <w:szCs w:val="30"/>
        </w:rPr>
        <w:t>3.3公共实训基地建设</w:t>
      </w:r>
      <w:r>
        <w:rPr>
          <w:rFonts w:ascii="仿宋" w:hAnsi="仿宋" w:eastAsia="仿宋"/>
          <w:sz w:val="30"/>
          <w:szCs w:val="30"/>
        </w:rPr>
        <w:t>…………………………………………</w:t>
      </w:r>
      <w:r>
        <w:rPr>
          <w:rFonts w:hint="eastAsia" w:ascii="仿宋" w:hAnsi="仿宋" w:eastAsia="仿宋"/>
          <w:sz w:val="30"/>
          <w:szCs w:val="30"/>
        </w:rPr>
        <w:t>13</w:t>
      </w:r>
    </w:p>
    <w:p>
      <w:pPr>
        <w:tabs>
          <w:tab w:val="right" w:leader="dot" w:pos="7980"/>
        </w:tabs>
        <w:jc w:val="distribute"/>
        <w:rPr>
          <w:rFonts w:ascii="仿宋" w:hAnsi="仿宋" w:eastAsia="仿宋"/>
          <w:sz w:val="30"/>
          <w:szCs w:val="30"/>
        </w:rPr>
      </w:pPr>
      <w:r>
        <w:rPr>
          <w:rFonts w:hint="eastAsia" w:ascii="仿宋" w:hAnsi="仿宋" w:eastAsia="仿宋"/>
          <w:sz w:val="30"/>
          <w:szCs w:val="30"/>
        </w:rPr>
        <w:t>3.4企业实践基地与实习实训基地建设</w:t>
      </w:r>
      <w:r>
        <w:rPr>
          <w:rFonts w:ascii="仿宋" w:hAnsi="仿宋" w:eastAsia="仿宋"/>
          <w:sz w:val="30"/>
          <w:szCs w:val="30"/>
        </w:rPr>
        <w:t>………………………</w:t>
      </w:r>
      <w:r>
        <w:rPr>
          <w:rFonts w:hint="eastAsia" w:ascii="仿宋" w:hAnsi="仿宋" w:eastAsia="仿宋"/>
          <w:sz w:val="30"/>
          <w:szCs w:val="30"/>
        </w:rPr>
        <w:t>13</w:t>
      </w:r>
    </w:p>
    <w:p>
      <w:pPr>
        <w:tabs>
          <w:tab w:val="right" w:leader="dot" w:pos="7980"/>
        </w:tabs>
        <w:jc w:val="distribute"/>
        <w:rPr>
          <w:rFonts w:ascii="仿宋" w:hAnsi="仿宋" w:eastAsia="仿宋"/>
          <w:sz w:val="30"/>
          <w:szCs w:val="30"/>
        </w:rPr>
      </w:pPr>
      <w:r>
        <w:rPr>
          <w:rFonts w:hint="eastAsia" w:ascii="仿宋" w:hAnsi="仿宋" w:eastAsia="仿宋"/>
          <w:sz w:val="30"/>
          <w:szCs w:val="30"/>
        </w:rPr>
        <w:t>4.校企合作</w:t>
      </w:r>
      <w:r>
        <w:rPr>
          <w:rFonts w:ascii="仿宋" w:hAnsi="仿宋" w:eastAsia="仿宋"/>
          <w:sz w:val="30"/>
          <w:szCs w:val="30"/>
        </w:rPr>
        <w:t>………………………………………………………</w:t>
      </w:r>
      <w:r>
        <w:rPr>
          <w:rFonts w:hint="eastAsia" w:ascii="仿宋" w:hAnsi="仿宋" w:eastAsia="仿宋"/>
          <w:sz w:val="30"/>
          <w:szCs w:val="30"/>
        </w:rPr>
        <w:t>14</w:t>
      </w:r>
    </w:p>
    <w:p>
      <w:pPr>
        <w:jc w:val="distribute"/>
        <w:rPr>
          <w:rFonts w:ascii="仿宋" w:hAnsi="仿宋" w:eastAsia="仿宋"/>
          <w:sz w:val="30"/>
          <w:szCs w:val="30"/>
        </w:rPr>
      </w:pPr>
      <w:r>
        <w:rPr>
          <w:rFonts w:hint="eastAsia" w:ascii="仿宋" w:hAnsi="仿宋" w:eastAsia="仿宋"/>
          <w:sz w:val="30"/>
          <w:szCs w:val="30"/>
        </w:rPr>
        <w:t>4.1共建专业</w:t>
      </w:r>
      <w:r>
        <w:rPr>
          <w:rFonts w:ascii="仿宋" w:hAnsi="仿宋" w:eastAsia="仿宋"/>
          <w:sz w:val="30"/>
          <w:szCs w:val="30"/>
        </w:rPr>
        <w:t>………………………………………………………</w:t>
      </w:r>
      <w:r>
        <w:rPr>
          <w:rFonts w:hint="eastAsia" w:ascii="仿宋" w:hAnsi="仿宋" w:eastAsia="仿宋"/>
          <w:sz w:val="30"/>
          <w:szCs w:val="30"/>
        </w:rPr>
        <w:t>14</w:t>
      </w:r>
    </w:p>
    <w:p>
      <w:pPr>
        <w:jc w:val="distribute"/>
        <w:rPr>
          <w:rFonts w:ascii="仿宋" w:hAnsi="仿宋" w:eastAsia="仿宋"/>
          <w:sz w:val="30"/>
          <w:szCs w:val="30"/>
        </w:rPr>
      </w:pPr>
      <w:r>
        <w:rPr>
          <w:rFonts w:hint="eastAsia" w:ascii="仿宋" w:hAnsi="仿宋" w:eastAsia="仿宋"/>
          <w:sz w:val="30"/>
          <w:szCs w:val="30"/>
        </w:rPr>
        <w:t>4.2师资互派</w:t>
      </w:r>
      <w:r>
        <w:rPr>
          <w:rFonts w:ascii="仿宋" w:hAnsi="仿宋" w:eastAsia="仿宋"/>
          <w:sz w:val="30"/>
          <w:szCs w:val="30"/>
        </w:rPr>
        <w:t>………………………………………………………</w:t>
      </w:r>
      <w:r>
        <w:rPr>
          <w:rFonts w:hint="eastAsia" w:ascii="仿宋" w:hAnsi="仿宋" w:eastAsia="仿宋"/>
          <w:sz w:val="30"/>
          <w:szCs w:val="30"/>
        </w:rPr>
        <w:t>14</w:t>
      </w:r>
    </w:p>
    <w:p>
      <w:pPr>
        <w:jc w:val="distribute"/>
        <w:rPr>
          <w:rFonts w:ascii="仿宋" w:hAnsi="仿宋" w:eastAsia="仿宋"/>
          <w:sz w:val="30"/>
          <w:szCs w:val="30"/>
        </w:rPr>
      </w:pPr>
      <w:r>
        <w:rPr>
          <w:rFonts w:hint="eastAsia" w:ascii="仿宋" w:hAnsi="仿宋" w:eastAsia="仿宋"/>
          <w:sz w:val="30"/>
          <w:szCs w:val="30"/>
        </w:rPr>
        <w:t>4.3人才培养方案制定</w:t>
      </w:r>
      <w:r>
        <w:rPr>
          <w:rFonts w:ascii="仿宋" w:hAnsi="仿宋" w:eastAsia="仿宋"/>
          <w:sz w:val="30"/>
          <w:szCs w:val="30"/>
        </w:rPr>
        <w:t>……………………………………………</w:t>
      </w:r>
      <w:r>
        <w:rPr>
          <w:rFonts w:hint="eastAsia" w:ascii="仿宋" w:hAnsi="仿宋" w:eastAsia="仿宋"/>
          <w:sz w:val="30"/>
          <w:szCs w:val="30"/>
        </w:rPr>
        <w:t>14</w:t>
      </w:r>
    </w:p>
    <w:p>
      <w:pPr>
        <w:jc w:val="distribute"/>
        <w:rPr>
          <w:rFonts w:ascii="黑体" w:hAnsi="黑体" w:eastAsia="黑体"/>
          <w:b/>
          <w:sz w:val="30"/>
          <w:szCs w:val="30"/>
        </w:rPr>
      </w:pPr>
      <w:r>
        <w:rPr>
          <w:rFonts w:hint="eastAsia" w:ascii="黑体" w:hAnsi="黑体" w:eastAsia="黑体"/>
          <w:b/>
          <w:sz w:val="30"/>
          <w:szCs w:val="30"/>
        </w:rPr>
        <w:t>三、文化传承</w:t>
      </w:r>
      <w:r>
        <w:rPr>
          <w:rFonts w:ascii="黑体" w:hAnsi="黑体" w:eastAsia="黑体"/>
          <w:b/>
          <w:sz w:val="30"/>
          <w:szCs w:val="30"/>
        </w:rPr>
        <w:t>……………………………………………………</w:t>
      </w:r>
      <w:r>
        <w:rPr>
          <w:rFonts w:hint="eastAsia" w:ascii="黑体" w:hAnsi="黑体" w:eastAsia="黑体"/>
          <w:b/>
          <w:sz w:val="30"/>
          <w:szCs w:val="30"/>
        </w:rPr>
        <w:t>15</w:t>
      </w:r>
    </w:p>
    <w:p>
      <w:pPr>
        <w:jc w:val="distribute"/>
        <w:rPr>
          <w:rFonts w:ascii="仿宋" w:hAnsi="仿宋" w:eastAsia="仿宋"/>
          <w:sz w:val="30"/>
          <w:szCs w:val="30"/>
        </w:rPr>
      </w:pPr>
      <w:r>
        <w:rPr>
          <w:rFonts w:hint="eastAsia" w:ascii="仿宋" w:hAnsi="仿宋" w:eastAsia="仿宋"/>
          <w:sz w:val="30"/>
          <w:szCs w:val="30"/>
        </w:rPr>
        <w:t>1.红色文化教育</w:t>
      </w:r>
      <w:r>
        <w:rPr>
          <w:rFonts w:ascii="仿宋" w:hAnsi="仿宋" w:eastAsia="仿宋"/>
          <w:sz w:val="30"/>
          <w:szCs w:val="30"/>
        </w:rPr>
        <w:t>…………………………………………………</w:t>
      </w:r>
      <w:r>
        <w:rPr>
          <w:rFonts w:hint="eastAsia" w:ascii="仿宋" w:hAnsi="仿宋" w:eastAsia="仿宋"/>
          <w:sz w:val="30"/>
          <w:szCs w:val="30"/>
        </w:rPr>
        <w:t>15</w:t>
      </w:r>
    </w:p>
    <w:p>
      <w:pPr>
        <w:jc w:val="distribute"/>
        <w:rPr>
          <w:rFonts w:ascii="仿宋" w:hAnsi="仿宋" w:eastAsia="仿宋"/>
          <w:sz w:val="30"/>
          <w:szCs w:val="30"/>
        </w:rPr>
      </w:pPr>
      <w:r>
        <w:rPr>
          <w:rFonts w:hint="eastAsia" w:ascii="仿宋" w:hAnsi="仿宋" w:eastAsia="仿宋"/>
          <w:sz w:val="30"/>
          <w:szCs w:val="30"/>
        </w:rPr>
        <w:t>1.1课程建设</w:t>
      </w:r>
      <w:r>
        <w:rPr>
          <w:rFonts w:ascii="仿宋" w:hAnsi="仿宋" w:eastAsia="仿宋"/>
          <w:sz w:val="30"/>
          <w:szCs w:val="30"/>
        </w:rPr>
        <w:t>……………………………………………………</w:t>
      </w:r>
      <w:r>
        <w:rPr>
          <w:rFonts w:hint="eastAsia" w:ascii="仿宋" w:hAnsi="仿宋" w:eastAsia="仿宋"/>
          <w:sz w:val="30"/>
          <w:szCs w:val="30"/>
        </w:rPr>
        <w:t>15</w:t>
      </w:r>
    </w:p>
    <w:p>
      <w:pPr>
        <w:jc w:val="distribute"/>
        <w:rPr>
          <w:rFonts w:ascii="仿宋" w:hAnsi="仿宋" w:eastAsia="仿宋"/>
          <w:sz w:val="30"/>
          <w:szCs w:val="30"/>
        </w:rPr>
      </w:pPr>
      <w:r>
        <w:rPr>
          <w:rFonts w:hint="eastAsia" w:ascii="仿宋" w:hAnsi="仿宋" w:eastAsia="仿宋"/>
          <w:sz w:val="30"/>
          <w:szCs w:val="30"/>
        </w:rPr>
        <w:t>1.2研学基地建设</w:t>
      </w:r>
      <w:r>
        <w:rPr>
          <w:rFonts w:ascii="仿宋" w:hAnsi="仿宋" w:eastAsia="仿宋"/>
          <w:sz w:val="30"/>
          <w:szCs w:val="30"/>
        </w:rPr>
        <w:t>………………………………………………</w:t>
      </w:r>
      <w:r>
        <w:rPr>
          <w:rFonts w:hint="eastAsia" w:ascii="仿宋" w:hAnsi="仿宋" w:eastAsia="仿宋"/>
          <w:sz w:val="30"/>
          <w:szCs w:val="30"/>
        </w:rPr>
        <w:t>16</w:t>
      </w:r>
    </w:p>
    <w:p>
      <w:pPr>
        <w:jc w:val="distribute"/>
        <w:rPr>
          <w:rFonts w:ascii="仿宋" w:hAnsi="仿宋" w:eastAsia="仿宋"/>
          <w:sz w:val="30"/>
          <w:szCs w:val="30"/>
        </w:rPr>
      </w:pPr>
      <w:r>
        <w:rPr>
          <w:rFonts w:hint="eastAsia" w:ascii="仿宋" w:hAnsi="仿宋" w:eastAsia="仿宋"/>
          <w:sz w:val="30"/>
          <w:szCs w:val="30"/>
        </w:rPr>
        <w:t>1.3爱国主义教育成效</w:t>
      </w:r>
      <w:r>
        <w:rPr>
          <w:rFonts w:ascii="仿宋" w:hAnsi="仿宋" w:eastAsia="仿宋"/>
          <w:sz w:val="30"/>
          <w:szCs w:val="30"/>
        </w:rPr>
        <w:t>…………………………………………</w:t>
      </w:r>
      <w:r>
        <w:rPr>
          <w:rFonts w:hint="eastAsia" w:ascii="仿宋" w:hAnsi="仿宋" w:eastAsia="仿宋"/>
          <w:sz w:val="30"/>
          <w:szCs w:val="30"/>
        </w:rPr>
        <w:t>16</w:t>
      </w:r>
    </w:p>
    <w:p>
      <w:pPr>
        <w:jc w:val="distribute"/>
        <w:rPr>
          <w:rFonts w:ascii="仿宋" w:hAnsi="仿宋" w:eastAsia="仿宋"/>
          <w:sz w:val="30"/>
          <w:szCs w:val="30"/>
        </w:rPr>
      </w:pPr>
      <w:r>
        <w:rPr>
          <w:rFonts w:hint="eastAsia" w:ascii="仿宋" w:hAnsi="仿宋" w:eastAsia="仿宋"/>
          <w:sz w:val="30"/>
          <w:szCs w:val="30"/>
        </w:rPr>
        <w:t>2.非遗文化传承</w:t>
      </w:r>
      <w:r>
        <w:rPr>
          <w:rFonts w:ascii="仿宋" w:hAnsi="仿宋" w:eastAsia="仿宋"/>
          <w:sz w:val="30"/>
          <w:szCs w:val="30"/>
        </w:rPr>
        <w:t>…………………………………………………</w:t>
      </w:r>
      <w:r>
        <w:rPr>
          <w:rFonts w:hint="eastAsia" w:ascii="仿宋" w:hAnsi="仿宋" w:eastAsia="仿宋"/>
          <w:sz w:val="30"/>
          <w:szCs w:val="30"/>
        </w:rPr>
        <w:t>17</w:t>
      </w:r>
    </w:p>
    <w:p>
      <w:pPr>
        <w:jc w:val="distribute"/>
        <w:rPr>
          <w:rFonts w:ascii="仿宋" w:hAnsi="仿宋" w:eastAsia="仿宋"/>
          <w:sz w:val="30"/>
          <w:szCs w:val="30"/>
        </w:rPr>
      </w:pPr>
      <w:r>
        <w:rPr>
          <w:rFonts w:hint="eastAsia" w:ascii="仿宋" w:hAnsi="仿宋" w:eastAsia="仿宋"/>
          <w:sz w:val="30"/>
          <w:szCs w:val="30"/>
        </w:rPr>
        <w:t>2.1课程构建与教学实践</w:t>
      </w:r>
      <w:r>
        <w:rPr>
          <w:rFonts w:ascii="仿宋" w:hAnsi="仿宋" w:eastAsia="仿宋"/>
          <w:sz w:val="30"/>
          <w:szCs w:val="30"/>
        </w:rPr>
        <w:t>………………………………………</w:t>
      </w:r>
      <w:r>
        <w:rPr>
          <w:rFonts w:hint="eastAsia" w:ascii="仿宋" w:hAnsi="仿宋" w:eastAsia="仿宋"/>
          <w:sz w:val="30"/>
          <w:szCs w:val="30"/>
        </w:rPr>
        <w:t>17</w:t>
      </w:r>
    </w:p>
    <w:p>
      <w:pPr>
        <w:jc w:val="distribute"/>
        <w:rPr>
          <w:rFonts w:ascii="仿宋" w:hAnsi="仿宋" w:eastAsia="仿宋"/>
          <w:sz w:val="30"/>
          <w:szCs w:val="30"/>
        </w:rPr>
      </w:pPr>
      <w:r>
        <w:rPr>
          <w:rFonts w:hint="eastAsia" w:ascii="仿宋" w:hAnsi="仿宋" w:eastAsia="仿宋"/>
          <w:sz w:val="30"/>
          <w:szCs w:val="30"/>
        </w:rPr>
        <w:t>2.2实训基地建设</w:t>
      </w:r>
      <w:r>
        <w:rPr>
          <w:rFonts w:ascii="仿宋" w:hAnsi="仿宋" w:eastAsia="仿宋"/>
          <w:sz w:val="30"/>
          <w:szCs w:val="30"/>
        </w:rPr>
        <w:t>………………………………………………</w:t>
      </w:r>
      <w:r>
        <w:rPr>
          <w:rFonts w:hint="eastAsia" w:ascii="仿宋" w:hAnsi="仿宋" w:eastAsia="仿宋"/>
          <w:sz w:val="30"/>
          <w:szCs w:val="30"/>
        </w:rPr>
        <w:t>17</w:t>
      </w:r>
    </w:p>
    <w:p>
      <w:pPr>
        <w:jc w:val="distribute"/>
        <w:rPr>
          <w:rFonts w:ascii="仿宋" w:hAnsi="仿宋" w:eastAsia="仿宋"/>
          <w:sz w:val="30"/>
          <w:szCs w:val="30"/>
        </w:rPr>
      </w:pPr>
      <w:r>
        <w:rPr>
          <w:rFonts w:hint="eastAsia" w:ascii="仿宋" w:hAnsi="仿宋" w:eastAsia="仿宋"/>
          <w:sz w:val="30"/>
          <w:szCs w:val="30"/>
        </w:rPr>
        <w:t>2.3传承成果与社会影响</w:t>
      </w:r>
      <w:r>
        <w:rPr>
          <w:rFonts w:ascii="仿宋" w:hAnsi="仿宋" w:eastAsia="仿宋"/>
          <w:sz w:val="30"/>
          <w:szCs w:val="30"/>
        </w:rPr>
        <w:t>………………………………………</w:t>
      </w:r>
      <w:r>
        <w:rPr>
          <w:rFonts w:hint="eastAsia" w:ascii="仿宋" w:hAnsi="仿宋" w:eastAsia="仿宋"/>
          <w:sz w:val="30"/>
          <w:szCs w:val="30"/>
        </w:rPr>
        <w:t>17</w:t>
      </w:r>
    </w:p>
    <w:p>
      <w:pPr>
        <w:jc w:val="distribute"/>
        <w:rPr>
          <w:rFonts w:ascii="仿宋" w:hAnsi="仿宋" w:eastAsia="仿宋"/>
          <w:sz w:val="30"/>
          <w:szCs w:val="30"/>
        </w:rPr>
      </w:pPr>
      <w:r>
        <w:rPr>
          <w:rFonts w:hint="eastAsia" w:ascii="仿宋" w:hAnsi="仿宋" w:eastAsia="仿宋"/>
          <w:sz w:val="30"/>
          <w:szCs w:val="30"/>
        </w:rPr>
        <w:t>3.校园文化建设</w:t>
      </w:r>
      <w:r>
        <w:rPr>
          <w:rFonts w:ascii="仿宋" w:hAnsi="仿宋" w:eastAsia="仿宋"/>
          <w:sz w:val="30"/>
          <w:szCs w:val="30"/>
        </w:rPr>
        <w:t>…………………………………………………</w:t>
      </w:r>
      <w:r>
        <w:rPr>
          <w:rFonts w:hint="eastAsia" w:ascii="仿宋" w:hAnsi="仿宋" w:eastAsia="仿宋"/>
          <w:sz w:val="30"/>
          <w:szCs w:val="30"/>
        </w:rPr>
        <w:t>18</w:t>
      </w:r>
    </w:p>
    <w:p>
      <w:pPr>
        <w:jc w:val="distribute"/>
        <w:rPr>
          <w:rFonts w:ascii="仿宋" w:hAnsi="仿宋" w:eastAsia="仿宋"/>
          <w:sz w:val="30"/>
          <w:szCs w:val="30"/>
        </w:rPr>
      </w:pPr>
      <w:r>
        <w:rPr>
          <w:rFonts w:hint="eastAsia" w:ascii="仿宋" w:hAnsi="仿宋" w:eastAsia="仿宋"/>
          <w:sz w:val="30"/>
          <w:szCs w:val="30"/>
        </w:rPr>
        <w:t>3.1传统节日与民俗文化活动</w:t>
      </w:r>
      <w:r>
        <w:rPr>
          <w:rFonts w:ascii="仿宋" w:hAnsi="仿宋" w:eastAsia="仿宋"/>
          <w:sz w:val="30"/>
          <w:szCs w:val="30"/>
        </w:rPr>
        <w:t>…………………………………</w:t>
      </w:r>
      <w:r>
        <w:rPr>
          <w:rFonts w:hint="eastAsia" w:ascii="仿宋" w:hAnsi="仿宋" w:eastAsia="仿宋"/>
          <w:sz w:val="30"/>
          <w:szCs w:val="30"/>
        </w:rPr>
        <w:t>18</w:t>
      </w:r>
    </w:p>
    <w:p>
      <w:pPr>
        <w:jc w:val="distribute"/>
        <w:rPr>
          <w:rFonts w:ascii="仿宋" w:hAnsi="仿宋" w:eastAsia="仿宋"/>
          <w:sz w:val="30"/>
          <w:szCs w:val="30"/>
        </w:rPr>
      </w:pPr>
      <w:r>
        <w:rPr>
          <w:rFonts w:hint="eastAsia" w:ascii="仿宋" w:hAnsi="仿宋" w:eastAsia="仿宋"/>
          <w:sz w:val="30"/>
          <w:szCs w:val="30"/>
        </w:rPr>
        <w:t>3.2经典诵读与文化讲座</w:t>
      </w:r>
      <w:r>
        <w:rPr>
          <w:rFonts w:ascii="仿宋" w:hAnsi="仿宋" w:eastAsia="仿宋"/>
          <w:sz w:val="30"/>
          <w:szCs w:val="30"/>
        </w:rPr>
        <w:t>………………………………………</w:t>
      </w:r>
      <w:r>
        <w:rPr>
          <w:rFonts w:hint="eastAsia" w:ascii="仿宋" w:hAnsi="仿宋" w:eastAsia="仿宋"/>
          <w:sz w:val="30"/>
          <w:szCs w:val="30"/>
        </w:rPr>
        <w:t>18</w:t>
      </w:r>
    </w:p>
    <w:p>
      <w:pPr>
        <w:jc w:val="distribute"/>
        <w:rPr>
          <w:rFonts w:ascii="仿宋" w:hAnsi="仿宋" w:eastAsia="仿宋"/>
          <w:sz w:val="30"/>
          <w:szCs w:val="30"/>
        </w:rPr>
      </w:pPr>
      <w:r>
        <w:rPr>
          <w:rFonts w:hint="eastAsia" w:ascii="仿宋" w:hAnsi="仿宋" w:eastAsia="仿宋"/>
          <w:sz w:val="30"/>
          <w:szCs w:val="30"/>
        </w:rPr>
        <w:t>3.3文化社团与艺术展演</w:t>
      </w:r>
      <w:r>
        <w:rPr>
          <w:rFonts w:ascii="仿宋" w:hAnsi="仿宋" w:eastAsia="仿宋"/>
          <w:sz w:val="30"/>
          <w:szCs w:val="30"/>
        </w:rPr>
        <w:t>………………………………………</w:t>
      </w:r>
      <w:r>
        <w:rPr>
          <w:rFonts w:hint="eastAsia" w:ascii="仿宋" w:hAnsi="仿宋" w:eastAsia="仿宋"/>
          <w:sz w:val="30"/>
          <w:szCs w:val="30"/>
        </w:rPr>
        <w:t>18</w:t>
      </w:r>
    </w:p>
    <w:p>
      <w:pPr>
        <w:jc w:val="distribute"/>
        <w:rPr>
          <w:rFonts w:ascii="仿宋" w:hAnsi="仿宋" w:eastAsia="仿宋"/>
          <w:sz w:val="30"/>
          <w:szCs w:val="30"/>
        </w:rPr>
      </w:pPr>
      <w:r>
        <w:rPr>
          <w:rFonts w:hint="eastAsia" w:ascii="仿宋" w:hAnsi="仿宋" w:eastAsia="仿宋"/>
          <w:sz w:val="30"/>
          <w:szCs w:val="30"/>
        </w:rPr>
        <w:t>4.工匠精神培养</w:t>
      </w:r>
      <w:r>
        <w:rPr>
          <w:rFonts w:ascii="仿宋" w:hAnsi="仿宋" w:eastAsia="仿宋"/>
          <w:sz w:val="30"/>
          <w:szCs w:val="30"/>
        </w:rPr>
        <w:t>…………………………………………………</w:t>
      </w:r>
      <w:r>
        <w:rPr>
          <w:rFonts w:hint="eastAsia" w:ascii="仿宋" w:hAnsi="仿宋" w:eastAsia="仿宋"/>
          <w:sz w:val="30"/>
          <w:szCs w:val="30"/>
        </w:rPr>
        <w:t>19</w:t>
      </w:r>
    </w:p>
    <w:p>
      <w:pPr>
        <w:jc w:val="distribute"/>
        <w:rPr>
          <w:rFonts w:ascii="仿宋" w:hAnsi="仿宋" w:eastAsia="仿宋"/>
          <w:sz w:val="30"/>
          <w:szCs w:val="30"/>
        </w:rPr>
      </w:pPr>
      <w:r>
        <w:rPr>
          <w:rFonts w:hint="eastAsia" w:ascii="仿宋" w:hAnsi="仿宋" w:eastAsia="仿宋"/>
          <w:sz w:val="30"/>
          <w:szCs w:val="30"/>
        </w:rPr>
        <w:t>4.1课程中的工匠精神渗透</w:t>
      </w:r>
      <w:r>
        <w:rPr>
          <w:rFonts w:ascii="仿宋" w:hAnsi="仿宋" w:eastAsia="仿宋"/>
          <w:sz w:val="30"/>
          <w:szCs w:val="30"/>
        </w:rPr>
        <w:t>……………………………………</w:t>
      </w:r>
      <w:r>
        <w:rPr>
          <w:rFonts w:hint="eastAsia" w:ascii="仿宋" w:hAnsi="仿宋" w:eastAsia="仿宋"/>
          <w:sz w:val="30"/>
          <w:szCs w:val="30"/>
        </w:rPr>
        <w:t>19</w:t>
      </w:r>
    </w:p>
    <w:p>
      <w:pPr>
        <w:jc w:val="distribute"/>
        <w:rPr>
          <w:rFonts w:ascii="仿宋" w:hAnsi="仿宋" w:eastAsia="仿宋"/>
          <w:sz w:val="30"/>
          <w:szCs w:val="30"/>
        </w:rPr>
      </w:pPr>
      <w:r>
        <w:rPr>
          <w:rFonts w:hint="eastAsia" w:ascii="仿宋" w:hAnsi="仿宋" w:eastAsia="仿宋"/>
          <w:sz w:val="30"/>
          <w:szCs w:val="30"/>
        </w:rPr>
        <w:t>4.2实训教学与工匠传承</w:t>
      </w:r>
      <w:r>
        <w:rPr>
          <w:rFonts w:ascii="仿宋" w:hAnsi="仿宋" w:eastAsia="仿宋"/>
          <w:sz w:val="30"/>
          <w:szCs w:val="30"/>
        </w:rPr>
        <w:t>………………………………………</w:t>
      </w:r>
      <w:r>
        <w:rPr>
          <w:rFonts w:hint="eastAsia" w:ascii="仿宋" w:hAnsi="仿宋" w:eastAsia="仿宋"/>
          <w:sz w:val="30"/>
          <w:szCs w:val="30"/>
        </w:rPr>
        <w:t>20</w:t>
      </w:r>
    </w:p>
    <w:p>
      <w:pPr>
        <w:jc w:val="distribute"/>
        <w:rPr>
          <w:rFonts w:ascii="仿宋" w:hAnsi="仿宋" w:eastAsia="仿宋"/>
          <w:sz w:val="30"/>
          <w:szCs w:val="30"/>
        </w:rPr>
      </w:pPr>
      <w:r>
        <w:rPr>
          <w:rFonts w:hint="eastAsia" w:ascii="仿宋" w:hAnsi="仿宋" w:eastAsia="仿宋"/>
          <w:sz w:val="30"/>
          <w:szCs w:val="30"/>
        </w:rPr>
        <w:t>4.3校园文化与工匠氛围营造</w:t>
      </w:r>
      <w:r>
        <w:rPr>
          <w:rFonts w:ascii="仿宋" w:hAnsi="仿宋" w:eastAsia="仿宋"/>
          <w:sz w:val="30"/>
          <w:szCs w:val="30"/>
        </w:rPr>
        <w:t>…………………………………</w:t>
      </w:r>
      <w:r>
        <w:rPr>
          <w:rFonts w:hint="eastAsia" w:ascii="仿宋" w:hAnsi="仿宋" w:eastAsia="仿宋"/>
          <w:sz w:val="30"/>
          <w:szCs w:val="30"/>
        </w:rPr>
        <w:t>20</w:t>
      </w:r>
    </w:p>
    <w:p>
      <w:pPr>
        <w:jc w:val="distribute"/>
        <w:rPr>
          <w:rFonts w:ascii="仿宋" w:hAnsi="仿宋" w:eastAsia="仿宋"/>
          <w:sz w:val="30"/>
          <w:szCs w:val="30"/>
        </w:rPr>
      </w:pPr>
      <w:r>
        <w:rPr>
          <w:rFonts w:hint="eastAsia" w:ascii="仿宋" w:hAnsi="仿宋" w:eastAsia="仿宋"/>
          <w:sz w:val="30"/>
          <w:szCs w:val="30"/>
        </w:rPr>
        <w:t>5.优秀传统文化教育</w:t>
      </w:r>
      <w:r>
        <w:rPr>
          <w:rFonts w:ascii="仿宋" w:hAnsi="仿宋" w:eastAsia="仿宋"/>
          <w:sz w:val="30"/>
          <w:szCs w:val="30"/>
        </w:rPr>
        <w:t>……………………………………………</w:t>
      </w:r>
      <w:r>
        <w:rPr>
          <w:rFonts w:hint="eastAsia" w:ascii="仿宋" w:hAnsi="仿宋" w:eastAsia="仿宋"/>
          <w:sz w:val="30"/>
          <w:szCs w:val="30"/>
        </w:rPr>
        <w:t>21</w:t>
      </w:r>
    </w:p>
    <w:p>
      <w:pPr>
        <w:jc w:val="distribute"/>
        <w:rPr>
          <w:rFonts w:ascii="仿宋" w:hAnsi="仿宋" w:eastAsia="仿宋"/>
          <w:sz w:val="30"/>
          <w:szCs w:val="30"/>
        </w:rPr>
      </w:pPr>
      <w:r>
        <w:rPr>
          <w:rFonts w:hint="eastAsia" w:ascii="仿宋" w:hAnsi="仿宋" w:eastAsia="仿宋"/>
          <w:sz w:val="30"/>
          <w:szCs w:val="30"/>
        </w:rPr>
        <w:t>5.1课程体系与教学创新</w:t>
      </w:r>
      <w:r>
        <w:rPr>
          <w:rFonts w:ascii="仿宋" w:hAnsi="仿宋" w:eastAsia="仿宋"/>
          <w:sz w:val="30"/>
          <w:szCs w:val="30"/>
        </w:rPr>
        <w:t>………………………………………</w:t>
      </w:r>
      <w:r>
        <w:rPr>
          <w:rFonts w:hint="eastAsia" w:ascii="仿宋" w:hAnsi="仿宋" w:eastAsia="仿宋"/>
          <w:sz w:val="30"/>
          <w:szCs w:val="30"/>
        </w:rPr>
        <w:t>21</w:t>
      </w:r>
    </w:p>
    <w:p>
      <w:pPr>
        <w:jc w:val="distribute"/>
        <w:rPr>
          <w:rFonts w:ascii="仿宋" w:hAnsi="仿宋" w:eastAsia="仿宋"/>
          <w:sz w:val="30"/>
          <w:szCs w:val="30"/>
        </w:rPr>
      </w:pPr>
      <w:r>
        <w:rPr>
          <w:rFonts w:hint="eastAsia" w:ascii="仿宋" w:hAnsi="仿宋" w:eastAsia="仿宋"/>
          <w:sz w:val="30"/>
          <w:szCs w:val="30"/>
        </w:rPr>
        <w:t>5.2活动开展与文化体验</w:t>
      </w:r>
      <w:r>
        <w:rPr>
          <w:rFonts w:ascii="仿宋" w:hAnsi="仿宋" w:eastAsia="仿宋"/>
          <w:sz w:val="30"/>
          <w:szCs w:val="30"/>
        </w:rPr>
        <w:t>………………………………………</w:t>
      </w:r>
      <w:r>
        <w:rPr>
          <w:rFonts w:hint="eastAsia" w:ascii="仿宋" w:hAnsi="仿宋" w:eastAsia="仿宋"/>
          <w:sz w:val="30"/>
          <w:szCs w:val="30"/>
        </w:rPr>
        <w:t>21</w:t>
      </w:r>
    </w:p>
    <w:p>
      <w:pPr>
        <w:jc w:val="distribute"/>
        <w:rPr>
          <w:rFonts w:ascii="仿宋" w:hAnsi="仿宋" w:eastAsia="仿宋"/>
          <w:sz w:val="30"/>
          <w:szCs w:val="30"/>
        </w:rPr>
      </w:pPr>
      <w:r>
        <w:rPr>
          <w:rFonts w:hint="eastAsia" w:ascii="仿宋" w:hAnsi="仿宋" w:eastAsia="仿宋"/>
          <w:sz w:val="30"/>
          <w:szCs w:val="30"/>
        </w:rPr>
        <w:t>5.3社团建设与传承实践</w:t>
      </w:r>
      <w:r>
        <w:rPr>
          <w:rFonts w:ascii="仿宋" w:hAnsi="仿宋" w:eastAsia="仿宋"/>
          <w:sz w:val="30"/>
          <w:szCs w:val="30"/>
        </w:rPr>
        <w:t>………………………………………</w:t>
      </w:r>
      <w:r>
        <w:rPr>
          <w:rFonts w:hint="eastAsia" w:ascii="仿宋" w:hAnsi="仿宋" w:eastAsia="仿宋"/>
          <w:sz w:val="30"/>
          <w:szCs w:val="30"/>
        </w:rPr>
        <w:t>21</w:t>
      </w:r>
    </w:p>
    <w:p>
      <w:pPr>
        <w:jc w:val="distribute"/>
        <w:rPr>
          <w:rFonts w:ascii="黑体" w:hAnsi="黑体" w:eastAsia="黑体"/>
          <w:b/>
          <w:sz w:val="30"/>
          <w:szCs w:val="30"/>
        </w:rPr>
      </w:pPr>
      <w:r>
        <w:rPr>
          <w:rFonts w:hint="eastAsia" w:ascii="黑体" w:hAnsi="黑体" w:eastAsia="黑体"/>
          <w:b/>
          <w:sz w:val="30"/>
          <w:szCs w:val="30"/>
        </w:rPr>
        <w:t>四、服务贡献</w:t>
      </w:r>
      <w:r>
        <w:rPr>
          <w:rFonts w:ascii="黑体" w:hAnsi="黑体" w:eastAsia="黑体"/>
          <w:b/>
          <w:sz w:val="30"/>
          <w:szCs w:val="30"/>
        </w:rPr>
        <w:t>……………………………………………………</w:t>
      </w:r>
      <w:r>
        <w:rPr>
          <w:rFonts w:hint="eastAsia" w:ascii="黑体" w:hAnsi="黑体" w:eastAsia="黑体"/>
          <w:b/>
          <w:sz w:val="30"/>
          <w:szCs w:val="30"/>
        </w:rPr>
        <w:t>22</w:t>
      </w:r>
    </w:p>
    <w:p>
      <w:pPr>
        <w:jc w:val="distribute"/>
        <w:rPr>
          <w:rFonts w:ascii="仿宋" w:hAnsi="仿宋" w:eastAsia="仿宋"/>
          <w:sz w:val="30"/>
          <w:szCs w:val="30"/>
        </w:rPr>
      </w:pPr>
      <w:r>
        <w:rPr>
          <w:rFonts w:hint="eastAsia" w:ascii="仿宋" w:hAnsi="仿宋" w:eastAsia="仿宋"/>
          <w:sz w:val="30"/>
          <w:szCs w:val="30"/>
        </w:rPr>
        <w:t>1.产业人才支撑</w:t>
      </w:r>
      <w:r>
        <w:rPr>
          <w:rFonts w:ascii="仿宋" w:hAnsi="仿宋" w:eastAsia="仿宋"/>
          <w:sz w:val="30"/>
          <w:szCs w:val="30"/>
        </w:rPr>
        <w:t>…………………………………………………</w:t>
      </w:r>
      <w:r>
        <w:rPr>
          <w:rFonts w:hint="eastAsia" w:ascii="仿宋" w:hAnsi="仿宋" w:eastAsia="仿宋"/>
          <w:sz w:val="30"/>
          <w:szCs w:val="30"/>
        </w:rPr>
        <w:t>22</w:t>
      </w:r>
    </w:p>
    <w:p>
      <w:pPr>
        <w:jc w:val="distribute"/>
        <w:rPr>
          <w:rFonts w:ascii="仿宋" w:hAnsi="仿宋" w:eastAsia="仿宋"/>
          <w:sz w:val="30"/>
          <w:szCs w:val="30"/>
        </w:rPr>
      </w:pPr>
      <w:r>
        <w:rPr>
          <w:rFonts w:hint="eastAsia" w:ascii="仿宋" w:hAnsi="仿宋" w:eastAsia="仿宋"/>
          <w:sz w:val="30"/>
          <w:szCs w:val="30"/>
        </w:rPr>
        <w:t>1.1人才培养定位与产业契合度</w:t>
      </w:r>
      <w:r>
        <w:rPr>
          <w:rFonts w:ascii="仿宋" w:hAnsi="仿宋" w:eastAsia="仿宋"/>
          <w:sz w:val="30"/>
          <w:szCs w:val="30"/>
        </w:rPr>
        <w:t>……………………………</w:t>
      </w:r>
      <w:r>
        <w:rPr>
          <w:rFonts w:hint="eastAsia" w:ascii="仿宋" w:hAnsi="仿宋" w:eastAsia="仿宋"/>
          <w:sz w:val="30"/>
          <w:szCs w:val="30"/>
        </w:rPr>
        <w:t>22</w:t>
      </w:r>
    </w:p>
    <w:p>
      <w:pPr>
        <w:jc w:val="distribute"/>
        <w:rPr>
          <w:rFonts w:ascii="仿宋" w:hAnsi="仿宋" w:eastAsia="仿宋"/>
          <w:sz w:val="30"/>
          <w:szCs w:val="30"/>
        </w:rPr>
      </w:pPr>
      <w:r>
        <w:rPr>
          <w:rFonts w:hint="eastAsia" w:ascii="仿宋" w:hAnsi="仿宋" w:eastAsia="仿宋"/>
          <w:sz w:val="30"/>
          <w:szCs w:val="30"/>
        </w:rPr>
        <w:t>1.2人才培养规模与产业需求契合度</w:t>
      </w:r>
      <w:r>
        <w:rPr>
          <w:rFonts w:ascii="仿宋" w:hAnsi="仿宋" w:eastAsia="仿宋"/>
          <w:sz w:val="30"/>
          <w:szCs w:val="30"/>
        </w:rPr>
        <w:t>………………………</w:t>
      </w:r>
      <w:r>
        <w:rPr>
          <w:rFonts w:hint="eastAsia" w:ascii="仿宋" w:hAnsi="仿宋" w:eastAsia="仿宋"/>
          <w:sz w:val="30"/>
          <w:szCs w:val="30"/>
        </w:rPr>
        <w:t>22</w:t>
      </w:r>
    </w:p>
    <w:p>
      <w:pPr>
        <w:jc w:val="distribute"/>
        <w:rPr>
          <w:rFonts w:ascii="仿宋" w:hAnsi="仿宋" w:eastAsia="仿宋"/>
          <w:sz w:val="30"/>
          <w:szCs w:val="30"/>
        </w:rPr>
      </w:pPr>
      <w:r>
        <w:rPr>
          <w:rFonts w:hint="eastAsia" w:ascii="仿宋" w:hAnsi="仿宋" w:eastAsia="仿宋"/>
          <w:sz w:val="30"/>
          <w:szCs w:val="30"/>
        </w:rPr>
        <w:t>1.3人才培养质量与产业岗位匹配度</w:t>
      </w:r>
      <w:r>
        <w:rPr>
          <w:rFonts w:ascii="仿宋" w:hAnsi="仿宋" w:eastAsia="仿宋"/>
          <w:sz w:val="30"/>
          <w:szCs w:val="30"/>
        </w:rPr>
        <w:t>………………………</w:t>
      </w:r>
      <w:r>
        <w:rPr>
          <w:rFonts w:hint="eastAsia" w:ascii="仿宋" w:hAnsi="仿宋" w:eastAsia="仿宋"/>
          <w:sz w:val="30"/>
          <w:szCs w:val="30"/>
        </w:rPr>
        <w:t>22</w:t>
      </w:r>
    </w:p>
    <w:p>
      <w:pPr>
        <w:jc w:val="distribute"/>
        <w:rPr>
          <w:rFonts w:ascii="仿宋" w:hAnsi="仿宋" w:eastAsia="仿宋"/>
          <w:sz w:val="30"/>
          <w:szCs w:val="30"/>
        </w:rPr>
      </w:pPr>
      <w:r>
        <w:rPr>
          <w:rFonts w:hint="eastAsia" w:ascii="仿宋" w:hAnsi="仿宋" w:eastAsia="仿宋"/>
          <w:sz w:val="30"/>
          <w:szCs w:val="30"/>
        </w:rPr>
        <w:t>2.终身教育</w:t>
      </w:r>
      <w:r>
        <w:rPr>
          <w:rFonts w:ascii="仿宋" w:hAnsi="仿宋" w:eastAsia="仿宋"/>
          <w:sz w:val="30"/>
          <w:szCs w:val="30"/>
        </w:rPr>
        <w:t>……………………………………………………</w:t>
      </w:r>
      <w:r>
        <w:rPr>
          <w:rFonts w:hint="eastAsia" w:ascii="仿宋" w:hAnsi="仿宋" w:eastAsia="仿宋"/>
          <w:sz w:val="30"/>
          <w:szCs w:val="30"/>
        </w:rPr>
        <w:t>23</w:t>
      </w:r>
    </w:p>
    <w:p>
      <w:pPr>
        <w:jc w:val="distribute"/>
        <w:rPr>
          <w:rFonts w:ascii="仿宋" w:hAnsi="仿宋" w:eastAsia="仿宋"/>
          <w:sz w:val="30"/>
          <w:szCs w:val="30"/>
        </w:rPr>
      </w:pPr>
      <w:r>
        <w:rPr>
          <w:rFonts w:hint="eastAsia" w:ascii="仿宋" w:hAnsi="仿宋" w:eastAsia="仿宋"/>
          <w:sz w:val="30"/>
          <w:szCs w:val="30"/>
        </w:rPr>
        <w:t>2.1终身教育理念的融入</w:t>
      </w:r>
      <w:r>
        <w:rPr>
          <w:rFonts w:ascii="仿宋" w:hAnsi="仿宋" w:eastAsia="仿宋"/>
          <w:sz w:val="30"/>
          <w:szCs w:val="30"/>
        </w:rPr>
        <w:t>……………………………………</w:t>
      </w:r>
      <w:r>
        <w:rPr>
          <w:rFonts w:hint="eastAsia" w:ascii="仿宋" w:hAnsi="仿宋" w:eastAsia="仿宋"/>
          <w:sz w:val="30"/>
          <w:szCs w:val="30"/>
        </w:rPr>
        <w:t>23</w:t>
      </w:r>
    </w:p>
    <w:p>
      <w:pPr>
        <w:jc w:val="distribute"/>
        <w:rPr>
          <w:rFonts w:ascii="仿宋" w:hAnsi="仿宋" w:eastAsia="仿宋"/>
          <w:sz w:val="30"/>
          <w:szCs w:val="30"/>
        </w:rPr>
      </w:pPr>
      <w:r>
        <w:rPr>
          <w:rFonts w:hint="eastAsia" w:ascii="仿宋" w:hAnsi="仿宋" w:eastAsia="仿宋"/>
          <w:sz w:val="30"/>
          <w:szCs w:val="30"/>
        </w:rPr>
        <w:t>2.2社会培训服务</w:t>
      </w:r>
      <w:r>
        <w:rPr>
          <w:rFonts w:ascii="仿宋" w:hAnsi="仿宋" w:eastAsia="仿宋"/>
          <w:sz w:val="30"/>
          <w:szCs w:val="30"/>
        </w:rPr>
        <w:t>……………………………………………</w:t>
      </w:r>
      <w:r>
        <w:rPr>
          <w:rFonts w:hint="eastAsia" w:ascii="仿宋" w:hAnsi="仿宋" w:eastAsia="仿宋"/>
          <w:sz w:val="30"/>
          <w:szCs w:val="30"/>
        </w:rPr>
        <w:t>23</w:t>
      </w:r>
    </w:p>
    <w:p>
      <w:pPr>
        <w:jc w:val="distribute"/>
        <w:rPr>
          <w:rFonts w:ascii="仿宋" w:hAnsi="仿宋" w:eastAsia="仿宋"/>
          <w:sz w:val="30"/>
          <w:szCs w:val="30"/>
        </w:rPr>
      </w:pPr>
      <w:r>
        <w:rPr>
          <w:rFonts w:hint="eastAsia" w:ascii="仿宋" w:hAnsi="仿宋" w:eastAsia="仿宋"/>
          <w:sz w:val="30"/>
          <w:szCs w:val="30"/>
        </w:rPr>
        <w:t>2.3构建终身学习平台</w:t>
      </w:r>
      <w:r>
        <w:rPr>
          <w:rFonts w:ascii="仿宋" w:hAnsi="仿宋" w:eastAsia="仿宋"/>
          <w:sz w:val="30"/>
          <w:szCs w:val="30"/>
        </w:rPr>
        <w:t>………………………………………</w:t>
      </w:r>
      <w:r>
        <w:rPr>
          <w:rFonts w:hint="eastAsia" w:ascii="仿宋" w:hAnsi="仿宋" w:eastAsia="仿宋"/>
          <w:sz w:val="30"/>
          <w:szCs w:val="30"/>
        </w:rPr>
        <w:t>23</w:t>
      </w:r>
    </w:p>
    <w:p>
      <w:pPr>
        <w:jc w:val="distribute"/>
        <w:rPr>
          <w:rFonts w:ascii="仿宋" w:hAnsi="仿宋" w:eastAsia="仿宋"/>
          <w:sz w:val="30"/>
          <w:szCs w:val="30"/>
        </w:rPr>
      </w:pPr>
      <w:r>
        <w:rPr>
          <w:rFonts w:hint="eastAsia" w:ascii="仿宋" w:hAnsi="仿宋" w:eastAsia="仿宋"/>
          <w:sz w:val="30"/>
          <w:szCs w:val="30"/>
        </w:rPr>
        <w:t>3.服务乡村振兴</w:t>
      </w:r>
      <w:r>
        <w:rPr>
          <w:rFonts w:ascii="仿宋" w:hAnsi="仿宋" w:eastAsia="仿宋"/>
          <w:sz w:val="30"/>
          <w:szCs w:val="30"/>
        </w:rPr>
        <w:t>………………………………………………</w:t>
      </w:r>
      <w:r>
        <w:rPr>
          <w:rFonts w:hint="eastAsia" w:ascii="仿宋" w:hAnsi="仿宋" w:eastAsia="仿宋"/>
          <w:sz w:val="30"/>
          <w:szCs w:val="30"/>
        </w:rPr>
        <w:t>24</w:t>
      </w:r>
    </w:p>
    <w:p>
      <w:pPr>
        <w:jc w:val="distribute"/>
        <w:rPr>
          <w:rFonts w:ascii="仿宋" w:hAnsi="仿宋" w:eastAsia="仿宋"/>
          <w:sz w:val="30"/>
          <w:szCs w:val="30"/>
        </w:rPr>
      </w:pPr>
      <w:r>
        <w:rPr>
          <w:rFonts w:hint="eastAsia" w:ascii="仿宋" w:hAnsi="仿宋" w:eastAsia="仿宋"/>
          <w:sz w:val="30"/>
          <w:szCs w:val="30"/>
        </w:rPr>
        <w:t>4.服务脱贫攻坚</w:t>
      </w:r>
      <w:r>
        <w:rPr>
          <w:rFonts w:ascii="仿宋" w:hAnsi="仿宋" w:eastAsia="仿宋"/>
          <w:sz w:val="30"/>
          <w:szCs w:val="30"/>
        </w:rPr>
        <w:t>………………………………………………</w:t>
      </w:r>
      <w:r>
        <w:rPr>
          <w:rFonts w:hint="eastAsia" w:ascii="仿宋" w:hAnsi="仿宋" w:eastAsia="仿宋"/>
          <w:sz w:val="30"/>
          <w:szCs w:val="30"/>
        </w:rPr>
        <w:t>25</w:t>
      </w:r>
    </w:p>
    <w:p>
      <w:pPr>
        <w:jc w:val="distribute"/>
        <w:rPr>
          <w:rFonts w:ascii="仿宋" w:hAnsi="仿宋" w:eastAsia="仿宋"/>
          <w:sz w:val="30"/>
          <w:szCs w:val="30"/>
        </w:rPr>
      </w:pPr>
      <w:r>
        <w:rPr>
          <w:rFonts w:hint="eastAsia" w:ascii="仿宋" w:hAnsi="仿宋" w:eastAsia="仿宋"/>
          <w:sz w:val="30"/>
          <w:szCs w:val="30"/>
        </w:rPr>
        <w:t>4.1贫困学生资助与教育扶贫</w:t>
      </w:r>
      <w:r>
        <w:rPr>
          <w:rFonts w:ascii="仿宋" w:hAnsi="仿宋" w:eastAsia="仿宋"/>
          <w:sz w:val="30"/>
          <w:szCs w:val="30"/>
        </w:rPr>
        <w:t>………………………………</w:t>
      </w:r>
      <w:r>
        <w:rPr>
          <w:rFonts w:hint="eastAsia" w:ascii="仿宋" w:hAnsi="仿宋" w:eastAsia="仿宋"/>
          <w:sz w:val="30"/>
          <w:szCs w:val="30"/>
        </w:rPr>
        <w:t>25</w:t>
      </w:r>
    </w:p>
    <w:p>
      <w:pPr>
        <w:jc w:val="distribute"/>
        <w:rPr>
          <w:rFonts w:ascii="仿宋" w:hAnsi="仿宋" w:eastAsia="仿宋"/>
          <w:sz w:val="30"/>
          <w:szCs w:val="30"/>
        </w:rPr>
      </w:pPr>
      <w:r>
        <w:rPr>
          <w:rFonts w:hint="eastAsia" w:ascii="仿宋" w:hAnsi="仿宋" w:eastAsia="仿宋"/>
          <w:sz w:val="30"/>
          <w:szCs w:val="30"/>
        </w:rPr>
        <w:t>4.2职业技能培训与就业扶贫</w:t>
      </w:r>
      <w:r>
        <w:rPr>
          <w:rFonts w:ascii="仿宋" w:hAnsi="仿宋" w:eastAsia="仿宋"/>
          <w:sz w:val="30"/>
          <w:szCs w:val="30"/>
        </w:rPr>
        <w:t>………………………………</w:t>
      </w:r>
      <w:r>
        <w:rPr>
          <w:rFonts w:hint="eastAsia" w:ascii="仿宋" w:hAnsi="仿宋" w:eastAsia="仿宋"/>
          <w:sz w:val="30"/>
          <w:szCs w:val="30"/>
        </w:rPr>
        <w:t>26</w:t>
      </w:r>
    </w:p>
    <w:p>
      <w:pPr>
        <w:jc w:val="distribute"/>
        <w:rPr>
          <w:rFonts w:ascii="仿宋" w:hAnsi="仿宋" w:eastAsia="仿宋"/>
          <w:sz w:val="30"/>
          <w:szCs w:val="30"/>
        </w:rPr>
      </w:pPr>
      <w:r>
        <w:rPr>
          <w:rFonts w:hint="eastAsia" w:ascii="仿宋" w:hAnsi="仿宋" w:eastAsia="仿宋"/>
          <w:sz w:val="30"/>
          <w:szCs w:val="30"/>
        </w:rPr>
        <w:t>4.3产业帮扶与项目带动</w:t>
      </w:r>
      <w:r>
        <w:rPr>
          <w:rFonts w:ascii="仿宋" w:hAnsi="仿宋" w:eastAsia="仿宋"/>
          <w:sz w:val="30"/>
          <w:szCs w:val="30"/>
        </w:rPr>
        <w:t>……………………………………</w:t>
      </w:r>
      <w:r>
        <w:rPr>
          <w:rFonts w:hint="eastAsia" w:ascii="仿宋" w:hAnsi="仿宋" w:eastAsia="仿宋"/>
          <w:sz w:val="30"/>
          <w:szCs w:val="30"/>
        </w:rPr>
        <w:t>26</w:t>
      </w:r>
    </w:p>
    <w:p>
      <w:pPr>
        <w:jc w:val="distribute"/>
        <w:rPr>
          <w:rFonts w:ascii="黑体" w:hAnsi="黑体" w:eastAsia="黑体"/>
          <w:b/>
          <w:sz w:val="30"/>
          <w:szCs w:val="30"/>
        </w:rPr>
      </w:pPr>
      <w:r>
        <w:rPr>
          <w:rFonts w:hint="eastAsia" w:ascii="黑体" w:hAnsi="黑体" w:eastAsia="黑体"/>
          <w:b/>
          <w:sz w:val="30"/>
          <w:szCs w:val="30"/>
        </w:rPr>
        <w:t>五、发展保障</w:t>
      </w:r>
      <w:r>
        <w:rPr>
          <w:rFonts w:ascii="黑体" w:hAnsi="黑体" w:eastAsia="黑体"/>
          <w:b/>
          <w:sz w:val="30"/>
          <w:szCs w:val="30"/>
        </w:rPr>
        <w:t>…………………………………………………</w:t>
      </w:r>
      <w:r>
        <w:rPr>
          <w:rFonts w:hint="eastAsia" w:ascii="黑体" w:hAnsi="黑体" w:eastAsia="黑体"/>
          <w:b/>
          <w:sz w:val="30"/>
          <w:szCs w:val="30"/>
        </w:rPr>
        <w:t>27</w:t>
      </w:r>
    </w:p>
    <w:p>
      <w:pPr>
        <w:jc w:val="distribute"/>
        <w:rPr>
          <w:rFonts w:ascii="仿宋" w:hAnsi="仿宋" w:eastAsia="仿宋"/>
          <w:sz w:val="30"/>
          <w:szCs w:val="30"/>
        </w:rPr>
      </w:pPr>
      <w:r>
        <w:rPr>
          <w:rFonts w:hint="eastAsia" w:ascii="仿宋" w:hAnsi="仿宋" w:eastAsia="仿宋"/>
          <w:sz w:val="30"/>
          <w:szCs w:val="30"/>
        </w:rPr>
        <w:t>1.职业教育体系建设</w:t>
      </w:r>
      <w:r>
        <w:rPr>
          <w:rFonts w:ascii="仿宋" w:hAnsi="仿宋" w:eastAsia="仿宋"/>
          <w:sz w:val="30"/>
          <w:szCs w:val="30"/>
        </w:rPr>
        <w:t>…………………………………………</w:t>
      </w:r>
      <w:r>
        <w:rPr>
          <w:rFonts w:hint="eastAsia" w:ascii="仿宋" w:hAnsi="仿宋" w:eastAsia="仿宋"/>
          <w:sz w:val="30"/>
          <w:szCs w:val="30"/>
        </w:rPr>
        <w:t>30</w:t>
      </w:r>
    </w:p>
    <w:p>
      <w:pPr>
        <w:jc w:val="distribute"/>
        <w:rPr>
          <w:rFonts w:ascii="仿宋" w:hAnsi="仿宋" w:eastAsia="仿宋"/>
          <w:sz w:val="30"/>
          <w:szCs w:val="30"/>
        </w:rPr>
      </w:pPr>
      <w:r>
        <w:rPr>
          <w:rFonts w:hint="eastAsia" w:ascii="仿宋" w:hAnsi="仿宋" w:eastAsia="仿宋"/>
          <w:sz w:val="30"/>
          <w:szCs w:val="30"/>
        </w:rPr>
        <w:t>1.1中高职衔接共同培养</w:t>
      </w:r>
      <w:r>
        <w:rPr>
          <w:rFonts w:ascii="仿宋" w:hAnsi="仿宋" w:eastAsia="仿宋"/>
          <w:sz w:val="30"/>
          <w:szCs w:val="30"/>
        </w:rPr>
        <w:t>……………………………………</w:t>
      </w:r>
      <w:r>
        <w:rPr>
          <w:rFonts w:hint="eastAsia" w:ascii="仿宋" w:hAnsi="仿宋" w:eastAsia="仿宋"/>
          <w:sz w:val="30"/>
          <w:szCs w:val="30"/>
        </w:rPr>
        <w:t>30</w:t>
      </w:r>
    </w:p>
    <w:p>
      <w:pPr>
        <w:jc w:val="distribute"/>
        <w:rPr>
          <w:rFonts w:ascii="仿宋" w:hAnsi="仿宋" w:eastAsia="仿宋"/>
          <w:sz w:val="30"/>
          <w:szCs w:val="30"/>
        </w:rPr>
      </w:pPr>
      <w:r>
        <w:rPr>
          <w:rFonts w:hint="eastAsia" w:ascii="仿宋" w:hAnsi="仿宋" w:eastAsia="仿宋"/>
          <w:sz w:val="30"/>
          <w:szCs w:val="30"/>
        </w:rPr>
        <w:t>1.2职普融通探索实践</w:t>
      </w:r>
      <w:r>
        <w:rPr>
          <w:rFonts w:ascii="仿宋" w:hAnsi="仿宋" w:eastAsia="仿宋"/>
          <w:sz w:val="30"/>
          <w:szCs w:val="30"/>
        </w:rPr>
        <w:t>………………………………………</w:t>
      </w:r>
      <w:r>
        <w:rPr>
          <w:rFonts w:hint="eastAsia" w:ascii="仿宋" w:hAnsi="仿宋" w:eastAsia="仿宋"/>
          <w:sz w:val="30"/>
          <w:szCs w:val="30"/>
        </w:rPr>
        <w:t>30</w:t>
      </w:r>
    </w:p>
    <w:p>
      <w:pPr>
        <w:jc w:val="distribute"/>
        <w:rPr>
          <w:rFonts w:ascii="仿宋" w:hAnsi="仿宋" w:eastAsia="仿宋"/>
          <w:sz w:val="30"/>
          <w:szCs w:val="30"/>
        </w:rPr>
      </w:pPr>
      <w:r>
        <w:rPr>
          <w:rFonts w:hint="eastAsia" w:ascii="仿宋" w:hAnsi="仿宋" w:eastAsia="仿宋"/>
          <w:sz w:val="30"/>
          <w:szCs w:val="30"/>
        </w:rPr>
        <w:t>2.加强经费保障</w:t>
      </w:r>
      <w:r>
        <w:rPr>
          <w:rFonts w:ascii="仿宋" w:hAnsi="仿宋" w:eastAsia="仿宋"/>
          <w:sz w:val="30"/>
          <w:szCs w:val="30"/>
        </w:rPr>
        <w:t>………………………………………………</w:t>
      </w:r>
      <w:r>
        <w:rPr>
          <w:rFonts w:hint="eastAsia" w:ascii="仿宋" w:hAnsi="仿宋" w:eastAsia="仿宋"/>
          <w:sz w:val="30"/>
          <w:szCs w:val="30"/>
        </w:rPr>
        <w:t>31</w:t>
      </w:r>
    </w:p>
    <w:p>
      <w:pPr>
        <w:jc w:val="distribute"/>
        <w:rPr>
          <w:rFonts w:ascii="仿宋" w:hAnsi="仿宋" w:eastAsia="仿宋"/>
          <w:sz w:val="30"/>
          <w:szCs w:val="30"/>
        </w:rPr>
      </w:pPr>
      <w:r>
        <w:rPr>
          <w:rFonts w:hint="eastAsia" w:ascii="仿宋" w:hAnsi="仿宋" w:eastAsia="仿宋"/>
          <w:sz w:val="30"/>
          <w:szCs w:val="30"/>
        </w:rPr>
        <w:t>2.1财政投入与支持</w:t>
      </w:r>
      <w:r>
        <w:rPr>
          <w:rFonts w:ascii="仿宋" w:hAnsi="仿宋" w:eastAsia="仿宋"/>
          <w:sz w:val="30"/>
          <w:szCs w:val="30"/>
        </w:rPr>
        <w:t>…………………………………………</w:t>
      </w:r>
      <w:r>
        <w:rPr>
          <w:rFonts w:hint="eastAsia" w:ascii="仿宋" w:hAnsi="仿宋" w:eastAsia="仿宋"/>
          <w:sz w:val="30"/>
          <w:szCs w:val="30"/>
        </w:rPr>
        <w:t>31</w:t>
      </w:r>
    </w:p>
    <w:p>
      <w:pPr>
        <w:jc w:val="distribute"/>
        <w:rPr>
          <w:rFonts w:ascii="仿宋" w:hAnsi="仿宋" w:eastAsia="仿宋"/>
          <w:sz w:val="30"/>
          <w:szCs w:val="30"/>
        </w:rPr>
      </w:pPr>
      <w:r>
        <w:rPr>
          <w:rFonts w:hint="eastAsia" w:ascii="仿宋" w:hAnsi="仿宋" w:eastAsia="仿宋"/>
          <w:sz w:val="30"/>
          <w:szCs w:val="30"/>
        </w:rPr>
        <w:t>2.2专项经费与项目支持</w:t>
      </w:r>
      <w:r>
        <w:rPr>
          <w:rFonts w:ascii="仿宋" w:hAnsi="仿宋" w:eastAsia="仿宋"/>
          <w:sz w:val="30"/>
          <w:szCs w:val="30"/>
        </w:rPr>
        <w:t>……………………………………</w:t>
      </w:r>
      <w:r>
        <w:rPr>
          <w:rFonts w:hint="eastAsia" w:ascii="仿宋" w:hAnsi="仿宋" w:eastAsia="仿宋"/>
          <w:sz w:val="30"/>
          <w:szCs w:val="30"/>
        </w:rPr>
        <w:t>32</w:t>
      </w:r>
    </w:p>
    <w:p>
      <w:pPr>
        <w:jc w:val="distribute"/>
        <w:rPr>
          <w:rFonts w:ascii="仿宋" w:hAnsi="仿宋" w:eastAsia="仿宋"/>
          <w:sz w:val="30"/>
          <w:szCs w:val="30"/>
        </w:rPr>
      </w:pPr>
      <w:r>
        <w:rPr>
          <w:rFonts w:hint="eastAsia" w:ascii="仿宋" w:hAnsi="仿宋" w:eastAsia="仿宋"/>
          <w:sz w:val="30"/>
          <w:szCs w:val="30"/>
        </w:rPr>
        <w:t>2.3经费管理与监督</w:t>
      </w:r>
      <w:r>
        <w:rPr>
          <w:rFonts w:ascii="仿宋" w:hAnsi="仿宋" w:eastAsia="仿宋"/>
          <w:sz w:val="30"/>
          <w:szCs w:val="30"/>
        </w:rPr>
        <w:t>…………………………………………</w:t>
      </w:r>
      <w:r>
        <w:rPr>
          <w:rFonts w:hint="eastAsia" w:ascii="仿宋" w:hAnsi="仿宋" w:eastAsia="仿宋"/>
          <w:sz w:val="30"/>
          <w:szCs w:val="30"/>
        </w:rPr>
        <w:t>32</w:t>
      </w:r>
    </w:p>
    <w:p>
      <w:pPr>
        <w:jc w:val="distribute"/>
        <w:rPr>
          <w:rFonts w:ascii="仿宋" w:hAnsi="仿宋" w:eastAsia="仿宋"/>
          <w:sz w:val="30"/>
          <w:szCs w:val="30"/>
        </w:rPr>
      </w:pPr>
      <w:r>
        <w:rPr>
          <w:rFonts w:hint="eastAsia" w:ascii="仿宋" w:hAnsi="仿宋" w:eastAsia="仿宋"/>
          <w:sz w:val="30"/>
          <w:szCs w:val="30"/>
        </w:rPr>
        <w:t>2.4多渠道筹措资金</w:t>
      </w:r>
      <w:r>
        <w:rPr>
          <w:rFonts w:ascii="仿宋" w:hAnsi="仿宋" w:eastAsia="仿宋"/>
          <w:sz w:val="30"/>
          <w:szCs w:val="30"/>
        </w:rPr>
        <w:t>…………………………………………</w:t>
      </w:r>
      <w:r>
        <w:rPr>
          <w:rFonts w:hint="eastAsia" w:ascii="仿宋" w:hAnsi="仿宋" w:eastAsia="仿宋"/>
          <w:sz w:val="30"/>
          <w:szCs w:val="30"/>
        </w:rPr>
        <w:t>33</w:t>
      </w:r>
    </w:p>
    <w:p>
      <w:pPr>
        <w:jc w:val="distribute"/>
        <w:rPr>
          <w:rFonts w:ascii="仿宋" w:hAnsi="仿宋" w:eastAsia="仿宋"/>
          <w:sz w:val="30"/>
          <w:szCs w:val="30"/>
        </w:rPr>
      </w:pPr>
      <w:r>
        <w:rPr>
          <w:rFonts w:hint="eastAsia" w:ascii="仿宋" w:hAnsi="仿宋" w:eastAsia="仿宋"/>
          <w:sz w:val="30"/>
          <w:szCs w:val="30"/>
        </w:rPr>
        <w:t>3改善办学条件</w:t>
      </w:r>
      <w:r>
        <w:rPr>
          <w:rFonts w:ascii="仿宋" w:hAnsi="仿宋" w:eastAsia="仿宋"/>
          <w:sz w:val="30"/>
          <w:szCs w:val="30"/>
        </w:rPr>
        <w:t>………………………………………………</w:t>
      </w:r>
      <w:r>
        <w:rPr>
          <w:rFonts w:hint="eastAsia" w:ascii="仿宋" w:hAnsi="仿宋" w:eastAsia="仿宋"/>
          <w:sz w:val="30"/>
          <w:szCs w:val="30"/>
        </w:rPr>
        <w:t>33</w:t>
      </w:r>
    </w:p>
    <w:p>
      <w:pPr>
        <w:jc w:val="distribute"/>
        <w:rPr>
          <w:rFonts w:ascii="仿宋" w:hAnsi="仿宋" w:eastAsia="仿宋"/>
          <w:sz w:val="30"/>
          <w:szCs w:val="30"/>
        </w:rPr>
      </w:pPr>
      <w:r>
        <w:rPr>
          <w:rFonts w:hint="eastAsia" w:ascii="仿宋" w:hAnsi="仿宋" w:eastAsia="仿宋"/>
          <w:sz w:val="30"/>
          <w:szCs w:val="30"/>
        </w:rPr>
        <w:t>4.师资队伍建设</w:t>
      </w:r>
      <w:r>
        <w:rPr>
          <w:rFonts w:ascii="仿宋" w:hAnsi="仿宋" w:eastAsia="仿宋"/>
          <w:sz w:val="30"/>
          <w:szCs w:val="30"/>
        </w:rPr>
        <w:t>………………………………………………</w:t>
      </w:r>
      <w:r>
        <w:rPr>
          <w:rFonts w:hint="eastAsia" w:ascii="仿宋" w:hAnsi="仿宋" w:eastAsia="仿宋"/>
          <w:sz w:val="30"/>
          <w:szCs w:val="30"/>
        </w:rPr>
        <w:t>35</w:t>
      </w:r>
    </w:p>
    <w:p>
      <w:pPr>
        <w:jc w:val="distribute"/>
        <w:rPr>
          <w:rFonts w:ascii="仿宋" w:hAnsi="仿宋" w:eastAsia="仿宋"/>
          <w:sz w:val="30"/>
          <w:szCs w:val="30"/>
        </w:rPr>
      </w:pPr>
      <w:r>
        <w:rPr>
          <w:rFonts w:hint="eastAsia" w:ascii="仿宋" w:hAnsi="仿宋" w:eastAsia="仿宋"/>
          <w:sz w:val="30"/>
          <w:szCs w:val="30"/>
        </w:rPr>
        <w:t>4.1师资结构优化</w:t>
      </w:r>
      <w:r>
        <w:rPr>
          <w:rFonts w:ascii="仿宋" w:hAnsi="仿宋" w:eastAsia="仿宋"/>
          <w:sz w:val="30"/>
          <w:szCs w:val="30"/>
        </w:rPr>
        <w:t>……………………………………………</w:t>
      </w:r>
      <w:r>
        <w:rPr>
          <w:rFonts w:hint="eastAsia" w:ascii="仿宋" w:hAnsi="仿宋" w:eastAsia="仿宋"/>
          <w:sz w:val="30"/>
          <w:szCs w:val="30"/>
        </w:rPr>
        <w:t>35</w:t>
      </w:r>
    </w:p>
    <w:p>
      <w:pPr>
        <w:jc w:val="distribute"/>
        <w:rPr>
          <w:rFonts w:ascii="仿宋" w:hAnsi="仿宋" w:eastAsia="仿宋"/>
          <w:sz w:val="30"/>
          <w:szCs w:val="30"/>
        </w:rPr>
      </w:pPr>
      <w:r>
        <w:rPr>
          <w:rFonts w:hint="eastAsia" w:ascii="仿宋" w:hAnsi="仿宋" w:eastAsia="仿宋"/>
          <w:sz w:val="30"/>
          <w:szCs w:val="30"/>
        </w:rPr>
        <w:t>4.2教师专业成长</w:t>
      </w:r>
      <w:r>
        <w:rPr>
          <w:rFonts w:ascii="仿宋" w:hAnsi="仿宋" w:eastAsia="仿宋"/>
          <w:sz w:val="30"/>
          <w:szCs w:val="30"/>
        </w:rPr>
        <w:t>……………………………………………</w:t>
      </w:r>
      <w:r>
        <w:rPr>
          <w:rFonts w:hint="eastAsia" w:ascii="仿宋" w:hAnsi="仿宋" w:eastAsia="仿宋"/>
          <w:sz w:val="30"/>
          <w:szCs w:val="30"/>
        </w:rPr>
        <w:t>36</w:t>
      </w:r>
    </w:p>
    <w:p>
      <w:pPr>
        <w:jc w:val="distribute"/>
        <w:rPr>
          <w:rFonts w:ascii="仿宋" w:hAnsi="仿宋" w:eastAsia="仿宋"/>
          <w:sz w:val="30"/>
          <w:szCs w:val="30"/>
        </w:rPr>
      </w:pPr>
      <w:r>
        <w:rPr>
          <w:rFonts w:hint="eastAsia" w:ascii="仿宋" w:hAnsi="仿宋" w:eastAsia="仿宋"/>
          <w:sz w:val="30"/>
          <w:szCs w:val="30"/>
        </w:rPr>
        <w:t>4.3双师型教师培养</w:t>
      </w:r>
      <w:r>
        <w:rPr>
          <w:rFonts w:ascii="仿宋" w:hAnsi="仿宋" w:eastAsia="仿宋"/>
          <w:sz w:val="30"/>
          <w:szCs w:val="30"/>
        </w:rPr>
        <w:t>…………………………………………</w:t>
      </w:r>
      <w:r>
        <w:rPr>
          <w:rFonts w:hint="eastAsia" w:ascii="仿宋" w:hAnsi="仿宋" w:eastAsia="仿宋"/>
          <w:sz w:val="30"/>
          <w:szCs w:val="30"/>
        </w:rPr>
        <w:t>36</w:t>
      </w:r>
    </w:p>
    <w:p>
      <w:pPr>
        <w:jc w:val="distribute"/>
        <w:rPr>
          <w:rFonts w:ascii="仿宋" w:hAnsi="仿宋" w:eastAsia="仿宋"/>
          <w:sz w:val="30"/>
          <w:szCs w:val="30"/>
        </w:rPr>
      </w:pPr>
      <w:r>
        <w:rPr>
          <w:rFonts w:hint="eastAsia" w:ascii="仿宋" w:hAnsi="仿宋" w:eastAsia="仿宋"/>
          <w:sz w:val="30"/>
          <w:szCs w:val="30"/>
        </w:rPr>
        <w:t>5.数字校园建设</w:t>
      </w:r>
      <w:r>
        <w:rPr>
          <w:rFonts w:ascii="仿宋" w:hAnsi="仿宋" w:eastAsia="仿宋"/>
          <w:sz w:val="30"/>
          <w:szCs w:val="30"/>
        </w:rPr>
        <w:t>………………………………………………</w:t>
      </w:r>
      <w:r>
        <w:rPr>
          <w:rFonts w:hint="eastAsia" w:ascii="仿宋" w:hAnsi="仿宋" w:eastAsia="仿宋"/>
          <w:sz w:val="30"/>
          <w:szCs w:val="30"/>
        </w:rPr>
        <w:t>37</w:t>
      </w:r>
    </w:p>
    <w:p>
      <w:pPr>
        <w:jc w:val="distribute"/>
        <w:rPr>
          <w:rFonts w:ascii="仿宋" w:hAnsi="仿宋" w:eastAsia="仿宋"/>
          <w:sz w:val="30"/>
          <w:szCs w:val="30"/>
        </w:rPr>
      </w:pPr>
      <w:r>
        <w:rPr>
          <w:rFonts w:hint="eastAsia" w:ascii="仿宋" w:hAnsi="仿宋" w:eastAsia="仿宋"/>
          <w:sz w:val="30"/>
          <w:szCs w:val="30"/>
        </w:rPr>
        <w:t>5.1基础网络设施升级</w:t>
      </w:r>
      <w:r>
        <w:rPr>
          <w:rFonts w:ascii="仿宋" w:hAnsi="仿宋" w:eastAsia="仿宋"/>
          <w:sz w:val="30"/>
          <w:szCs w:val="30"/>
        </w:rPr>
        <w:t>………………………………………</w:t>
      </w:r>
      <w:r>
        <w:rPr>
          <w:rFonts w:hint="eastAsia" w:ascii="仿宋" w:hAnsi="仿宋" w:eastAsia="仿宋"/>
          <w:sz w:val="30"/>
          <w:szCs w:val="30"/>
        </w:rPr>
        <w:t>37</w:t>
      </w:r>
    </w:p>
    <w:p>
      <w:pPr>
        <w:jc w:val="distribute"/>
        <w:rPr>
          <w:rFonts w:ascii="仿宋" w:hAnsi="仿宋" w:eastAsia="仿宋"/>
          <w:sz w:val="30"/>
          <w:szCs w:val="30"/>
        </w:rPr>
      </w:pPr>
      <w:r>
        <w:rPr>
          <w:rFonts w:hint="eastAsia" w:ascii="仿宋" w:hAnsi="仿宋" w:eastAsia="仿宋"/>
          <w:sz w:val="30"/>
          <w:szCs w:val="30"/>
        </w:rPr>
        <w:t>5.2教学信息化平台搭建</w:t>
      </w:r>
      <w:r>
        <w:rPr>
          <w:rFonts w:ascii="仿宋" w:hAnsi="仿宋" w:eastAsia="仿宋"/>
          <w:sz w:val="30"/>
          <w:szCs w:val="30"/>
        </w:rPr>
        <w:t>……………………………………</w:t>
      </w:r>
      <w:r>
        <w:rPr>
          <w:rFonts w:hint="eastAsia" w:ascii="仿宋" w:hAnsi="仿宋" w:eastAsia="仿宋"/>
          <w:sz w:val="30"/>
          <w:szCs w:val="30"/>
        </w:rPr>
        <w:t>38</w:t>
      </w:r>
    </w:p>
    <w:p>
      <w:pPr>
        <w:jc w:val="distribute"/>
        <w:rPr>
          <w:rFonts w:ascii="仿宋" w:hAnsi="仿宋" w:eastAsia="仿宋"/>
          <w:sz w:val="30"/>
          <w:szCs w:val="30"/>
        </w:rPr>
      </w:pPr>
      <w:r>
        <w:rPr>
          <w:rFonts w:hint="eastAsia" w:ascii="仿宋" w:hAnsi="仿宋" w:eastAsia="仿宋"/>
          <w:sz w:val="30"/>
          <w:szCs w:val="30"/>
        </w:rPr>
        <w:t>5.3数字化管理应用</w:t>
      </w:r>
      <w:r>
        <w:rPr>
          <w:rFonts w:ascii="仿宋" w:hAnsi="仿宋" w:eastAsia="仿宋"/>
          <w:sz w:val="30"/>
          <w:szCs w:val="30"/>
        </w:rPr>
        <w:t>…………………………………………</w:t>
      </w:r>
      <w:r>
        <w:rPr>
          <w:rFonts w:hint="eastAsia" w:ascii="仿宋" w:hAnsi="仿宋" w:eastAsia="仿宋"/>
          <w:sz w:val="30"/>
          <w:szCs w:val="30"/>
        </w:rPr>
        <w:t>38</w:t>
      </w:r>
    </w:p>
    <w:p>
      <w:pPr>
        <w:jc w:val="distribute"/>
        <w:rPr>
          <w:rFonts w:ascii="仿宋" w:hAnsi="仿宋" w:eastAsia="仿宋"/>
          <w:sz w:val="30"/>
          <w:szCs w:val="30"/>
        </w:rPr>
      </w:pPr>
      <w:r>
        <w:rPr>
          <w:rFonts w:hint="eastAsia" w:ascii="仿宋" w:hAnsi="仿宋" w:eastAsia="仿宋"/>
          <w:sz w:val="30"/>
          <w:szCs w:val="30"/>
        </w:rPr>
        <w:t>6.政策制度保障</w:t>
      </w:r>
      <w:r>
        <w:rPr>
          <w:rFonts w:ascii="仿宋" w:hAnsi="仿宋" w:eastAsia="仿宋"/>
          <w:sz w:val="30"/>
          <w:szCs w:val="30"/>
        </w:rPr>
        <w:t>………………………………………………</w:t>
      </w:r>
      <w:r>
        <w:rPr>
          <w:rFonts w:hint="eastAsia" w:ascii="仿宋" w:hAnsi="仿宋" w:eastAsia="仿宋"/>
          <w:sz w:val="30"/>
          <w:szCs w:val="30"/>
        </w:rPr>
        <w:t>39</w:t>
      </w:r>
    </w:p>
    <w:p>
      <w:pPr>
        <w:jc w:val="distribute"/>
        <w:rPr>
          <w:rFonts w:ascii="仿宋" w:hAnsi="仿宋" w:eastAsia="仿宋"/>
          <w:sz w:val="30"/>
          <w:szCs w:val="30"/>
        </w:rPr>
      </w:pPr>
      <w:r>
        <w:rPr>
          <w:rFonts w:hint="eastAsia" w:ascii="仿宋" w:hAnsi="仿宋" w:eastAsia="仿宋"/>
          <w:sz w:val="30"/>
          <w:szCs w:val="30"/>
        </w:rPr>
        <w:t>6.1政策落实与衔接</w:t>
      </w:r>
      <w:r>
        <w:rPr>
          <w:rFonts w:ascii="仿宋" w:hAnsi="仿宋" w:eastAsia="仿宋"/>
          <w:sz w:val="30"/>
          <w:szCs w:val="30"/>
        </w:rPr>
        <w:t>…………………………………………</w:t>
      </w:r>
      <w:r>
        <w:rPr>
          <w:rFonts w:hint="eastAsia" w:ascii="仿宋" w:hAnsi="仿宋" w:eastAsia="仿宋"/>
          <w:sz w:val="30"/>
          <w:szCs w:val="30"/>
        </w:rPr>
        <w:t>39</w:t>
      </w:r>
    </w:p>
    <w:p>
      <w:pPr>
        <w:jc w:val="distribute"/>
        <w:rPr>
          <w:rFonts w:ascii="仿宋" w:hAnsi="仿宋" w:eastAsia="仿宋"/>
          <w:sz w:val="30"/>
          <w:szCs w:val="30"/>
        </w:rPr>
      </w:pPr>
      <w:r>
        <w:rPr>
          <w:rFonts w:hint="eastAsia" w:ascii="仿宋" w:hAnsi="仿宋" w:eastAsia="仿宋"/>
          <w:sz w:val="30"/>
          <w:szCs w:val="30"/>
        </w:rPr>
        <w:t>6.2学校制度体系建设</w:t>
      </w:r>
      <w:r>
        <w:rPr>
          <w:rFonts w:ascii="仿宋" w:hAnsi="仿宋" w:eastAsia="仿宋"/>
          <w:sz w:val="30"/>
          <w:szCs w:val="30"/>
        </w:rPr>
        <w:t>………………………………………</w:t>
      </w:r>
      <w:r>
        <w:rPr>
          <w:rFonts w:hint="eastAsia" w:ascii="仿宋" w:hAnsi="仿宋" w:eastAsia="仿宋"/>
          <w:sz w:val="30"/>
          <w:szCs w:val="30"/>
        </w:rPr>
        <w:t>40</w:t>
      </w:r>
    </w:p>
    <w:p>
      <w:pPr>
        <w:jc w:val="distribute"/>
        <w:rPr>
          <w:rFonts w:ascii="黑体" w:hAnsi="黑体" w:eastAsia="黑体"/>
          <w:sz w:val="30"/>
          <w:szCs w:val="30"/>
        </w:rPr>
      </w:pPr>
      <w:r>
        <w:rPr>
          <w:rFonts w:hint="eastAsia" w:ascii="黑体" w:hAnsi="黑体" w:eastAsia="黑体"/>
          <w:b/>
          <w:sz w:val="30"/>
          <w:szCs w:val="30"/>
        </w:rPr>
        <w:t>六、机遇与挑战</w:t>
      </w:r>
      <w:r>
        <w:rPr>
          <w:rFonts w:ascii="黑体" w:hAnsi="黑体" w:eastAsia="黑体"/>
          <w:b/>
          <w:sz w:val="30"/>
          <w:szCs w:val="30"/>
        </w:rPr>
        <w:t>………………………………………………</w:t>
      </w:r>
      <w:r>
        <w:rPr>
          <w:rFonts w:hint="eastAsia" w:ascii="黑体" w:hAnsi="黑体" w:eastAsia="黑体"/>
          <w:b/>
          <w:sz w:val="30"/>
          <w:szCs w:val="30"/>
        </w:rPr>
        <w:t>41</w:t>
      </w:r>
    </w:p>
    <w:p>
      <w:pPr>
        <w:jc w:val="distribute"/>
        <w:rPr>
          <w:rFonts w:ascii="仿宋" w:hAnsi="仿宋" w:eastAsia="仿宋"/>
          <w:sz w:val="30"/>
          <w:szCs w:val="30"/>
        </w:rPr>
      </w:pPr>
      <w:r>
        <w:rPr>
          <w:rFonts w:hint="eastAsia" w:ascii="仿宋" w:hAnsi="仿宋" w:eastAsia="仿宋"/>
          <w:sz w:val="30"/>
          <w:szCs w:val="30"/>
        </w:rPr>
        <w:t>1.招生与就业方面</w:t>
      </w:r>
      <w:r>
        <w:rPr>
          <w:rFonts w:ascii="仿宋" w:hAnsi="仿宋" w:eastAsia="仿宋"/>
          <w:sz w:val="30"/>
          <w:szCs w:val="30"/>
        </w:rPr>
        <w:t>……………………………………………</w:t>
      </w:r>
      <w:r>
        <w:rPr>
          <w:rFonts w:hint="eastAsia" w:ascii="仿宋" w:hAnsi="仿宋" w:eastAsia="仿宋"/>
          <w:sz w:val="30"/>
          <w:szCs w:val="30"/>
        </w:rPr>
        <w:t>42</w:t>
      </w:r>
    </w:p>
    <w:p>
      <w:pPr>
        <w:jc w:val="distribute"/>
        <w:rPr>
          <w:rFonts w:ascii="仿宋" w:hAnsi="仿宋" w:eastAsia="仿宋"/>
          <w:sz w:val="30"/>
          <w:szCs w:val="30"/>
        </w:rPr>
      </w:pPr>
      <w:r>
        <w:rPr>
          <w:rFonts w:hint="eastAsia" w:ascii="仿宋" w:hAnsi="仿宋" w:eastAsia="仿宋"/>
          <w:sz w:val="30"/>
          <w:szCs w:val="30"/>
        </w:rPr>
        <w:t>2.师资队伍建设方面</w:t>
      </w:r>
      <w:r>
        <w:rPr>
          <w:rFonts w:ascii="仿宋" w:hAnsi="仿宋" w:eastAsia="仿宋"/>
          <w:sz w:val="30"/>
          <w:szCs w:val="30"/>
        </w:rPr>
        <w:t>…………………………………………</w:t>
      </w:r>
      <w:r>
        <w:rPr>
          <w:rFonts w:hint="eastAsia" w:ascii="仿宋" w:hAnsi="仿宋" w:eastAsia="仿宋"/>
          <w:sz w:val="30"/>
          <w:szCs w:val="30"/>
        </w:rPr>
        <w:t>42</w:t>
      </w:r>
    </w:p>
    <w:p>
      <w:pPr>
        <w:jc w:val="distribute"/>
        <w:rPr>
          <w:rFonts w:ascii="仿宋" w:hAnsi="仿宋" w:eastAsia="仿宋"/>
          <w:sz w:val="30"/>
          <w:szCs w:val="30"/>
        </w:rPr>
      </w:pPr>
      <w:r>
        <w:rPr>
          <w:rFonts w:hint="eastAsia" w:ascii="仿宋" w:hAnsi="仿宋" w:eastAsia="仿宋"/>
          <w:sz w:val="30"/>
          <w:szCs w:val="30"/>
        </w:rPr>
        <w:t>3.专业课教室严重不足</w:t>
      </w:r>
      <w:r>
        <w:rPr>
          <w:rFonts w:ascii="仿宋" w:hAnsi="仿宋" w:eastAsia="仿宋"/>
          <w:sz w:val="30"/>
          <w:szCs w:val="30"/>
        </w:rPr>
        <w:t>………………………………………</w:t>
      </w:r>
      <w:r>
        <w:rPr>
          <w:rFonts w:hint="eastAsia" w:ascii="仿宋" w:hAnsi="仿宋" w:eastAsia="仿宋"/>
          <w:sz w:val="30"/>
          <w:szCs w:val="30"/>
        </w:rPr>
        <w:t>43</w:t>
      </w:r>
    </w:p>
    <w:p>
      <w:pPr>
        <w:jc w:val="distribute"/>
        <w:rPr>
          <w:rFonts w:ascii="仿宋" w:hAnsi="仿宋" w:eastAsia="仿宋"/>
          <w:sz w:val="30"/>
          <w:szCs w:val="30"/>
        </w:rPr>
      </w:pPr>
      <w:r>
        <w:rPr>
          <w:rFonts w:hint="eastAsia" w:ascii="仿宋" w:hAnsi="仿宋" w:eastAsia="仿宋"/>
          <w:sz w:val="30"/>
          <w:szCs w:val="30"/>
        </w:rPr>
        <w:t>4.教学设备设施落后</w:t>
      </w:r>
      <w:r>
        <w:rPr>
          <w:rFonts w:ascii="仿宋" w:hAnsi="仿宋" w:eastAsia="仿宋"/>
          <w:sz w:val="30"/>
          <w:szCs w:val="30"/>
        </w:rPr>
        <w:t>…………………………………………</w:t>
      </w:r>
      <w:r>
        <w:rPr>
          <w:rFonts w:hint="eastAsia" w:ascii="仿宋" w:hAnsi="仿宋" w:eastAsia="仿宋"/>
          <w:sz w:val="30"/>
          <w:szCs w:val="30"/>
        </w:rPr>
        <w:t>43</w:t>
      </w:r>
    </w:p>
    <w:p>
      <w:pPr>
        <w:jc w:val="distribute"/>
        <w:rPr>
          <w:rFonts w:ascii="仿宋" w:hAnsi="仿宋" w:eastAsia="仿宋"/>
          <w:sz w:val="30"/>
          <w:szCs w:val="30"/>
        </w:rPr>
      </w:pPr>
      <w:r>
        <w:rPr>
          <w:rFonts w:hint="eastAsia" w:ascii="仿宋" w:hAnsi="仿宋" w:eastAsia="仿宋"/>
          <w:sz w:val="30"/>
          <w:szCs w:val="30"/>
        </w:rPr>
        <w:t>5.教育教学改革方面</w:t>
      </w:r>
      <w:r>
        <w:rPr>
          <w:rFonts w:ascii="仿宋" w:hAnsi="仿宋" w:eastAsia="仿宋"/>
          <w:sz w:val="30"/>
          <w:szCs w:val="30"/>
        </w:rPr>
        <w:t>…………………………………………</w:t>
      </w:r>
      <w:r>
        <w:rPr>
          <w:rFonts w:hint="eastAsia" w:ascii="仿宋" w:hAnsi="仿宋" w:eastAsia="仿宋"/>
          <w:sz w:val="30"/>
          <w:szCs w:val="30"/>
        </w:rPr>
        <w:t>43</w:t>
      </w:r>
    </w:p>
    <w:p>
      <w:pPr>
        <w:jc w:val="distribute"/>
        <w:rPr>
          <w:rFonts w:hint="eastAsia" w:ascii="黑体" w:hAnsi="黑体" w:eastAsia="黑体"/>
          <w:sz w:val="30"/>
          <w:szCs w:val="30"/>
          <w:lang w:val="en-US" w:eastAsia="zh-CN"/>
        </w:rPr>
      </w:pPr>
      <w:r>
        <w:rPr>
          <w:rFonts w:hint="eastAsia" w:ascii="黑体" w:hAnsi="黑体" w:eastAsia="黑体"/>
          <w:b/>
          <w:sz w:val="30"/>
          <w:szCs w:val="30"/>
          <w:lang w:val="en-US" w:eastAsia="zh-CN"/>
        </w:rPr>
        <w:t>七</w:t>
      </w:r>
      <w:r>
        <w:rPr>
          <w:rFonts w:hint="eastAsia" w:ascii="黑体" w:hAnsi="黑体" w:eastAsia="黑体"/>
          <w:b/>
          <w:sz w:val="30"/>
          <w:szCs w:val="30"/>
        </w:rPr>
        <w:t>、</w:t>
      </w:r>
      <w:r>
        <w:rPr>
          <w:rFonts w:hint="eastAsia" w:ascii="黑体" w:hAnsi="黑体" w:eastAsia="黑体"/>
          <w:b/>
          <w:sz w:val="30"/>
          <w:szCs w:val="30"/>
          <w:lang w:val="en-US" w:eastAsia="zh-CN"/>
        </w:rPr>
        <w:t>附表</w:t>
      </w:r>
      <w:r>
        <w:rPr>
          <w:rFonts w:ascii="黑体" w:hAnsi="黑体" w:eastAsia="黑体"/>
          <w:b/>
          <w:sz w:val="30"/>
          <w:szCs w:val="30"/>
        </w:rPr>
        <w:t>……………………………………………………</w:t>
      </w:r>
      <w:r>
        <w:rPr>
          <w:rFonts w:hint="eastAsia" w:ascii="黑体" w:hAnsi="黑体" w:eastAsia="黑体"/>
          <w:b/>
          <w:sz w:val="30"/>
          <w:szCs w:val="30"/>
        </w:rPr>
        <w:t>4</w:t>
      </w:r>
      <w:r>
        <w:rPr>
          <w:rFonts w:hint="eastAsia" w:ascii="黑体" w:hAnsi="黑体" w:eastAsia="黑体"/>
          <w:b/>
          <w:sz w:val="30"/>
          <w:szCs w:val="30"/>
          <w:lang w:val="en-US" w:eastAsia="zh-CN"/>
        </w:rPr>
        <w:t>5</w:t>
      </w:r>
    </w:p>
    <w:p>
      <w:pPr>
        <w:jc w:val="distribute"/>
        <w:rPr>
          <w:rFonts w:hint="eastAsia" w:ascii="黑体" w:hAnsi="黑体" w:eastAsia="黑体"/>
          <w:b/>
          <w:sz w:val="30"/>
          <w:szCs w:val="30"/>
          <w:lang w:val="en-US" w:eastAsia="zh-CN"/>
        </w:rPr>
      </w:pP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黑体" w:hAnsi="黑体" w:eastAsia="黑体"/>
          <w:b/>
          <w:sz w:val="30"/>
          <w:szCs w:val="30"/>
        </w:rPr>
      </w:pPr>
      <w:r>
        <w:rPr>
          <w:rFonts w:hint="eastAsia" w:ascii="黑体" w:hAnsi="黑体" w:eastAsia="黑体"/>
          <w:b/>
          <w:sz w:val="30"/>
          <w:szCs w:val="30"/>
        </w:rPr>
        <w:t>表目录：</w:t>
      </w:r>
    </w:p>
    <w:p>
      <w:pPr>
        <w:jc w:val="left"/>
        <w:rPr>
          <w:rFonts w:ascii="仿宋" w:hAnsi="仿宋" w:eastAsia="仿宋"/>
          <w:sz w:val="30"/>
          <w:szCs w:val="30"/>
        </w:rPr>
      </w:pPr>
      <w:r>
        <w:rPr>
          <w:rFonts w:hint="eastAsia" w:ascii="仿宋" w:hAnsi="仿宋" w:eastAsia="仿宋"/>
          <w:sz w:val="30"/>
          <w:szCs w:val="30"/>
        </w:rPr>
        <w:t>表1：招生基本情况统计表</w:t>
      </w:r>
      <w:r>
        <w:rPr>
          <w:rFonts w:ascii="仿宋" w:hAnsi="仿宋" w:eastAsia="仿宋"/>
          <w:sz w:val="30"/>
          <w:szCs w:val="30"/>
        </w:rPr>
        <w:t>………………………………………</w:t>
      </w:r>
      <w:r>
        <w:rPr>
          <w:rFonts w:hint="eastAsia" w:ascii="仿宋" w:hAnsi="仿宋" w:eastAsia="仿宋"/>
          <w:sz w:val="30"/>
          <w:szCs w:val="30"/>
        </w:rPr>
        <w:t>4</w:t>
      </w:r>
    </w:p>
    <w:p>
      <w:pPr>
        <w:jc w:val="left"/>
        <w:rPr>
          <w:rFonts w:hint="eastAsia" w:ascii="仿宋" w:hAnsi="仿宋" w:eastAsia="仿宋"/>
          <w:sz w:val="30"/>
          <w:szCs w:val="30"/>
        </w:rPr>
      </w:pPr>
      <w:r>
        <w:rPr>
          <w:rFonts w:hint="eastAsia" w:ascii="仿宋" w:hAnsi="仿宋" w:eastAsia="仿宋"/>
          <w:sz w:val="30"/>
          <w:szCs w:val="30"/>
        </w:rPr>
        <w:t>表2：学生上学期各类考试情况统计表</w:t>
      </w:r>
      <w:r>
        <w:rPr>
          <w:rFonts w:ascii="仿宋" w:hAnsi="仿宋" w:eastAsia="仿宋"/>
          <w:sz w:val="30"/>
          <w:szCs w:val="30"/>
        </w:rPr>
        <w:t>…………………………</w:t>
      </w:r>
      <w:r>
        <w:rPr>
          <w:rFonts w:hint="eastAsia" w:ascii="仿宋" w:hAnsi="仿宋" w:eastAsia="仿宋"/>
          <w:sz w:val="30"/>
          <w:szCs w:val="30"/>
        </w:rPr>
        <w:t>6</w:t>
      </w:r>
    </w:p>
    <w:p>
      <w:pPr>
        <w:jc w:val="left"/>
        <w:rPr>
          <w:rFonts w:hint="eastAsia" w:ascii="仿宋" w:hAnsi="仿宋" w:eastAsia="仿宋"/>
          <w:sz w:val="30"/>
          <w:szCs w:val="30"/>
        </w:rPr>
      </w:pPr>
      <w:r>
        <w:rPr>
          <w:rFonts w:hint="eastAsia" w:ascii="仿宋" w:hAnsi="仿宋" w:eastAsia="仿宋"/>
          <w:sz w:val="30"/>
          <w:szCs w:val="30"/>
        </w:rPr>
        <w:t>表3：2023—2024届学生升学就业情况统计表</w:t>
      </w:r>
      <w:r>
        <w:rPr>
          <w:rFonts w:ascii="仿宋" w:hAnsi="仿宋" w:eastAsia="仿宋"/>
          <w:sz w:val="30"/>
          <w:szCs w:val="30"/>
        </w:rPr>
        <w:t>…………………</w:t>
      </w:r>
      <w:r>
        <w:rPr>
          <w:rFonts w:hint="eastAsia" w:ascii="仿宋" w:hAnsi="仿宋" w:eastAsia="仿宋"/>
          <w:sz w:val="30"/>
          <w:szCs w:val="30"/>
        </w:rPr>
        <w:t>10</w:t>
      </w:r>
    </w:p>
    <w:p>
      <w:pPr>
        <w:jc w:val="left"/>
        <w:rPr>
          <w:rFonts w:hint="eastAsia" w:ascii="仿宋" w:hAnsi="仿宋" w:eastAsia="仿宋"/>
          <w:sz w:val="30"/>
          <w:szCs w:val="30"/>
        </w:rPr>
      </w:pPr>
      <w:r>
        <w:rPr>
          <w:rFonts w:hint="eastAsia" w:ascii="仿宋" w:hAnsi="仿宋" w:eastAsia="仿宋"/>
          <w:sz w:val="30"/>
          <w:szCs w:val="30"/>
        </w:rPr>
        <w:t>表4：2024届学生就业情况统计表</w:t>
      </w:r>
      <w:r>
        <w:rPr>
          <w:rFonts w:ascii="仿宋" w:hAnsi="仿宋" w:eastAsia="仿宋"/>
          <w:sz w:val="30"/>
          <w:szCs w:val="30"/>
        </w:rPr>
        <w:t>………………………………</w:t>
      </w:r>
      <w:r>
        <w:rPr>
          <w:rFonts w:hint="eastAsia" w:ascii="仿宋" w:hAnsi="仿宋" w:eastAsia="仿宋"/>
          <w:sz w:val="30"/>
          <w:szCs w:val="30"/>
        </w:rPr>
        <w:t>11</w:t>
      </w:r>
    </w:p>
    <w:p>
      <w:pPr>
        <w:widowControl/>
        <w:spacing w:line="540" w:lineRule="atLeast"/>
        <w:jc w:val="left"/>
        <w:rPr>
          <w:rFonts w:ascii="仿宋" w:hAnsi="仿宋" w:eastAsia="仿宋"/>
          <w:sz w:val="30"/>
          <w:szCs w:val="30"/>
        </w:rPr>
      </w:pPr>
      <w:r>
        <w:rPr>
          <w:rFonts w:hint="eastAsia" w:ascii="仿宋" w:hAnsi="仿宋" w:eastAsia="仿宋"/>
          <w:sz w:val="30"/>
          <w:szCs w:val="30"/>
        </w:rPr>
        <w:t>表5：学校校舍及资产基本信息表</w:t>
      </w:r>
      <w:r>
        <w:rPr>
          <w:rFonts w:ascii="仿宋" w:hAnsi="仿宋" w:eastAsia="仿宋"/>
          <w:sz w:val="30"/>
          <w:szCs w:val="30"/>
        </w:rPr>
        <w:t>………………………………</w:t>
      </w:r>
      <w:r>
        <w:rPr>
          <w:rFonts w:hint="eastAsia" w:ascii="仿宋" w:hAnsi="仿宋" w:eastAsia="仿宋"/>
          <w:sz w:val="30"/>
          <w:szCs w:val="30"/>
        </w:rPr>
        <w:t>34</w:t>
      </w:r>
    </w:p>
    <w:p>
      <w:pPr>
        <w:jc w:val="left"/>
        <w:rPr>
          <w:rFonts w:hint="eastAsia" w:ascii="仿宋" w:hAnsi="仿宋" w:eastAsia="仿宋"/>
          <w:sz w:val="30"/>
          <w:szCs w:val="30"/>
        </w:rPr>
      </w:pPr>
      <w:r>
        <w:rPr>
          <w:rFonts w:hint="eastAsia" w:ascii="仿宋" w:hAnsi="仿宋" w:eastAsia="仿宋"/>
          <w:sz w:val="30"/>
          <w:szCs w:val="30"/>
        </w:rPr>
        <w:t>表6：教学、实习仪器设备增长率统计分析表</w:t>
      </w:r>
      <w:r>
        <w:rPr>
          <w:rFonts w:ascii="仿宋" w:hAnsi="仿宋" w:eastAsia="仿宋"/>
          <w:sz w:val="30"/>
          <w:szCs w:val="30"/>
        </w:rPr>
        <w:t>…………………</w:t>
      </w:r>
      <w:r>
        <w:rPr>
          <w:rFonts w:hint="eastAsia" w:ascii="仿宋" w:hAnsi="仿宋" w:eastAsia="仿宋"/>
          <w:sz w:val="30"/>
          <w:szCs w:val="30"/>
        </w:rPr>
        <w:t>34</w:t>
      </w:r>
    </w:p>
    <w:p>
      <w:pPr>
        <w:jc w:val="left"/>
        <w:rPr>
          <w:rFonts w:hint="eastAsia" w:ascii="仿宋" w:hAnsi="仿宋" w:eastAsia="仿宋"/>
          <w:sz w:val="30"/>
          <w:szCs w:val="30"/>
        </w:rPr>
      </w:pPr>
      <w:r>
        <w:rPr>
          <w:rFonts w:hint="eastAsia" w:ascii="仿宋" w:hAnsi="仿宋" w:eastAsia="仿宋"/>
          <w:sz w:val="30"/>
          <w:szCs w:val="30"/>
        </w:rPr>
        <w:t>表7：学校专任教师基本信息表</w:t>
      </w:r>
      <w:r>
        <w:rPr>
          <w:rFonts w:ascii="仿宋" w:hAnsi="仿宋" w:eastAsia="仿宋"/>
          <w:sz w:val="30"/>
          <w:szCs w:val="30"/>
        </w:rPr>
        <w:t>…………………………………</w:t>
      </w:r>
      <w:r>
        <w:rPr>
          <w:rFonts w:hint="eastAsia" w:ascii="仿宋" w:hAnsi="仿宋" w:eastAsia="仿宋"/>
          <w:sz w:val="30"/>
          <w:szCs w:val="30"/>
        </w:rPr>
        <w:t>35</w:t>
      </w:r>
    </w:p>
    <w:p>
      <w:pPr>
        <w:rPr>
          <w:rFonts w:hint="eastAsia" w:ascii="仿宋" w:hAnsi="仿宋" w:eastAsia="仿宋"/>
          <w:sz w:val="30"/>
          <w:szCs w:val="30"/>
        </w:rPr>
      </w:pPr>
    </w:p>
    <w:p>
      <w:pPr>
        <w:rPr>
          <w:rFonts w:hint="eastAsia" w:ascii="黑体" w:hAnsi="黑体" w:eastAsia="黑体"/>
          <w:b/>
          <w:sz w:val="30"/>
          <w:szCs w:val="30"/>
        </w:rPr>
      </w:pPr>
      <w:r>
        <w:rPr>
          <w:rFonts w:hint="eastAsia" w:ascii="黑体" w:hAnsi="黑体" w:eastAsia="黑体"/>
          <w:b/>
          <w:sz w:val="30"/>
          <w:szCs w:val="30"/>
        </w:rPr>
        <w:t>图目录：</w:t>
      </w:r>
    </w:p>
    <w:p>
      <w:pPr>
        <w:jc w:val="left"/>
        <w:rPr>
          <w:rFonts w:ascii="仿宋" w:hAnsi="仿宋" w:eastAsia="仿宋"/>
          <w:sz w:val="30"/>
          <w:szCs w:val="30"/>
        </w:rPr>
      </w:pPr>
      <w:r>
        <w:rPr>
          <w:rFonts w:hint="eastAsia" w:ascii="仿宋" w:hAnsi="仿宋" w:eastAsia="仿宋"/>
          <w:sz w:val="30"/>
          <w:szCs w:val="30"/>
        </w:rPr>
        <w:t>图一：一般公共预算财政拨款支出决算结构</w:t>
      </w:r>
      <w:r>
        <w:rPr>
          <w:rFonts w:ascii="仿宋" w:hAnsi="仿宋" w:eastAsia="仿宋"/>
          <w:sz w:val="30"/>
          <w:szCs w:val="30"/>
        </w:rPr>
        <w:t>……………………</w:t>
      </w:r>
      <w:r>
        <w:rPr>
          <w:rFonts w:hint="eastAsia" w:ascii="仿宋" w:hAnsi="仿宋" w:eastAsia="仿宋"/>
          <w:sz w:val="30"/>
          <w:szCs w:val="30"/>
        </w:rPr>
        <w:t>32</w:t>
      </w:r>
    </w:p>
    <w:p>
      <w:pPr>
        <w:rPr>
          <w:rFonts w:hint="eastAsia" w:ascii="仿宋" w:hAnsi="仿宋" w:eastAsia="仿宋"/>
          <w:sz w:val="30"/>
          <w:szCs w:val="30"/>
        </w:rPr>
      </w:pPr>
    </w:p>
    <w:p>
      <w:pPr>
        <w:rPr>
          <w:rFonts w:hint="eastAsia" w:ascii="黑体" w:hAnsi="黑体" w:eastAsia="黑体"/>
          <w:b/>
          <w:sz w:val="30"/>
          <w:szCs w:val="30"/>
        </w:rPr>
      </w:pPr>
      <w:r>
        <w:rPr>
          <w:rFonts w:hint="eastAsia" w:ascii="黑体" w:hAnsi="黑体" w:eastAsia="黑体"/>
          <w:b/>
          <w:sz w:val="30"/>
          <w:szCs w:val="30"/>
        </w:rPr>
        <w:t>案例目录：</w:t>
      </w:r>
    </w:p>
    <w:p>
      <w:pPr>
        <w:rPr>
          <w:rFonts w:hint="eastAsia" w:ascii="仿宋" w:hAnsi="仿宋" w:eastAsia="仿宋"/>
          <w:sz w:val="30"/>
          <w:szCs w:val="30"/>
        </w:rPr>
      </w:pPr>
      <w:r>
        <w:rPr>
          <w:rFonts w:hint="eastAsia" w:ascii="仿宋" w:hAnsi="仿宋" w:eastAsia="仿宋"/>
          <w:sz w:val="30"/>
          <w:szCs w:val="30"/>
        </w:rPr>
        <w:t>案例1：事业发展 学生录取情况</w:t>
      </w:r>
      <w:r>
        <w:rPr>
          <w:rFonts w:ascii="仿宋" w:hAnsi="仿宋" w:eastAsia="仿宋"/>
          <w:sz w:val="30"/>
          <w:szCs w:val="30"/>
        </w:rPr>
        <w:t>…………………………………</w:t>
      </w:r>
      <w:r>
        <w:rPr>
          <w:rFonts w:hint="eastAsia" w:ascii="仿宋" w:hAnsi="仿宋" w:eastAsia="仿宋"/>
          <w:sz w:val="30"/>
          <w:szCs w:val="30"/>
        </w:rPr>
        <w:t>2</w:t>
      </w:r>
    </w:p>
    <w:p>
      <w:pPr>
        <w:rPr>
          <w:rFonts w:hint="eastAsia" w:ascii="仿宋" w:hAnsi="仿宋" w:eastAsia="仿宋"/>
          <w:sz w:val="30"/>
          <w:szCs w:val="30"/>
        </w:rPr>
      </w:pPr>
      <w:r>
        <w:rPr>
          <w:rFonts w:hint="eastAsia" w:ascii="仿宋" w:hAnsi="仿宋" w:eastAsia="仿宋"/>
          <w:sz w:val="30"/>
          <w:szCs w:val="30"/>
        </w:rPr>
        <w:t>案例2：联合办学，专业上实现新突破</w:t>
      </w:r>
      <w:r>
        <w:rPr>
          <w:rFonts w:ascii="仿宋" w:hAnsi="仿宋" w:eastAsia="仿宋"/>
          <w:sz w:val="30"/>
          <w:szCs w:val="30"/>
        </w:rPr>
        <w:t>…………………………</w:t>
      </w:r>
      <w:r>
        <w:rPr>
          <w:rFonts w:hint="eastAsia" w:ascii="仿宋" w:hAnsi="仿宋" w:eastAsia="仿宋"/>
          <w:sz w:val="30"/>
          <w:szCs w:val="30"/>
        </w:rPr>
        <w:t>2</w:t>
      </w:r>
    </w:p>
    <w:p>
      <w:pPr>
        <w:rPr>
          <w:rFonts w:hint="eastAsia" w:ascii="仿宋" w:hAnsi="仿宋" w:eastAsia="仿宋"/>
          <w:sz w:val="30"/>
          <w:szCs w:val="30"/>
        </w:rPr>
      </w:pPr>
      <w:r>
        <w:rPr>
          <w:rFonts w:hint="eastAsia" w:ascii="仿宋" w:hAnsi="仿宋" w:eastAsia="仿宋"/>
          <w:sz w:val="30"/>
          <w:szCs w:val="30"/>
        </w:rPr>
        <w:t>案例3：重视就业质量，多渠道引进企业</w:t>
      </w:r>
      <w:r>
        <w:rPr>
          <w:rFonts w:ascii="仿宋" w:hAnsi="仿宋" w:eastAsia="仿宋"/>
          <w:sz w:val="30"/>
          <w:szCs w:val="30"/>
        </w:rPr>
        <w:t>………………………</w:t>
      </w:r>
      <w:r>
        <w:rPr>
          <w:rFonts w:hint="eastAsia" w:ascii="仿宋" w:hAnsi="仿宋" w:eastAsia="仿宋"/>
          <w:sz w:val="30"/>
          <w:szCs w:val="30"/>
        </w:rPr>
        <w:t>3</w:t>
      </w:r>
    </w:p>
    <w:p>
      <w:pPr>
        <w:rPr>
          <w:rFonts w:hint="eastAsia" w:ascii="仿宋" w:hAnsi="仿宋" w:eastAsia="仿宋"/>
          <w:sz w:val="30"/>
          <w:szCs w:val="30"/>
        </w:rPr>
      </w:pPr>
      <w:r>
        <w:rPr>
          <w:rFonts w:hint="eastAsia" w:ascii="仿宋" w:hAnsi="仿宋" w:eastAsia="仿宋"/>
          <w:sz w:val="30"/>
          <w:szCs w:val="30"/>
        </w:rPr>
        <w:t>案例4：培养模式探索创新</w:t>
      </w:r>
      <w:r>
        <w:rPr>
          <w:rFonts w:ascii="仿宋" w:hAnsi="仿宋" w:eastAsia="仿宋"/>
          <w:sz w:val="30"/>
          <w:szCs w:val="30"/>
        </w:rPr>
        <w:t>………………………………………</w:t>
      </w:r>
      <w:r>
        <w:rPr>
          <w:rFonts w:hint="eastAsia" w:ascii="仿宋" w:hAnsi="仿宋" w:eastAsia="仿宋"/>
          <w:sz w:val="30"/>
          <w:szCs w:val="30"/>
        </w:rPr>
        <w:t>8</w:t>
      </w:r>
    </w:p>
    <w:p>
      <w:pPr>
        <w:rPr>
          <w:rFonts w:hint="eastAsia" w:ascii="仿宋" w:hAnsi="仿宋" w:eastAsia="仿宋"/>
          <w:sz w:val="30"/>
          <w:szCs w:val="30"/>
        </w:rPr>
      </w:pPr>
      <w:r>
        <w:rPr>
          <w:rFonts w:hint="eastAsia" w:ascii="仿宋" w:hAnsi="仿宋" w:eastAsia="仿宋"/>
          <w:sz w:val="30"/>
          <w:szCs w:val="30"/>
        </w:rPr>
        <w:t>案例5：产教融合</w:t>
      </w:r>
      <w:r>
        <w:rPr>
          <w:rFonts w:ascii="仿宋" w:hAnsi="仿宋" w:eastAsia="仿宋"/>
          <w:sz w:val="30"/>
          <w:szCs w:val="30"/>
        </w:rPr>
        <w:t>…………………………………………………</w:t>
      </w:r>
      <w:r>
        <w:rPr>
          <w:rFonts w:hint="eastAsia" w:ascii="仿宋" w:hAnsi="仿宋" w:eastAsia="仿宋"/>
          <w:sz w:val="30"/>
          <w:szCs w:val="30"/>
        </w:rPr>
        <w:t>12</w:t>
      </w:r>
    </w:p>
    <w:p>
      <w:pPr>
        <w:rPr>
          <w:rFonts w:hint="eastAsia" w:ascii="仿宋" w:hAnsi="仿宋" w:eastAsia="仿宋"/>
          <w:sz w:val="30"/>
          <w:szCs w:val="30"/>
        </w:rPr>
      </w:pPr>
      <w:r>
        <w:rPr>
          <w:rFonts w:hint="eastAsia" w:ascii="仿宋" w:hAnsi="仿宋" w:eastAsia="仿宋"/>
          <w:sz w:val="30"/>
          <w:szCs w:val="30"/>
        </w:rPr>
        <w:t>案例6：实训教学与工匠传承</w:t>
      </w:r>
      <w:r>
        <w:rPr>
          <w:rFonts w:ascii="仿宋" w:hAnsi="仿宋" w:eastAsia="仿宋"/>
          <w:sz w:val="30"/>
          <w:szCs w:val="30"/>
        </w:rPr>
        <w:t>……………………………………</w:t>
      </w:r>
      <w:r>
        <w:rPr>
          <w:rFonts w:hint="eastAsia" w:ascii="仿宋" w:hAnsi="仿宋" w:eastAsia="仿宋"/>
          <w:sz w:val="30"/>
          <w:szCs w:val="30"/>
        </w:rPr>
        <w:t>20</w:t>
      </w:r>
    </w:p>
    <w:p>
      <w:pPr>
        <w:rPr>
          <w:rFonts w:hint="eastAsia" w:ascii="仿宋" w:hAnsi="仿宋" w:eastAsia="仿宋"/>
          <w:sz w:val="30"/>
          <w:szCs w:val="30"/>
        </w:rPr>
      </w:pPr>
      <w:r>
        <w:rPr>
          <w:rFonts w:hint="eastAsia" w:ascii="仿宋" w:hAnsi="仿宋" w:eastAsia="仿宋"/>
          <w:sz w:val="30"/>
          <w:szCs w:val="30"/>
        </w:rPr>
        <w:t>案例7：社会培训</w:t>
      </w:r>
      <w:r>
        <w:rPr>
          <w:rFonts w:ascii="仿宋" w:hAnsi="仿宋" w:eastAsia="仿宋"/>
          <w:sz w:val="30"/>
          <w:szCs w:val="30"/>
        </w:rPr>
        <w:t>…………………………………………………</w:t>
      </w:r>
      <w:r>
        <w:rPr>
          <w:rFonts w:hint="eastAsia" w:ascii="仿宋" w:hAnsi="仿宋" w:eastAsia="仿宋"/>
          <w:sz w:val="30"/>
          <w:szCs w:val="30"/>
        </w:rPr>
        <w:t>23</w:t>
      </w:r>
    </w:p>
    <w:p>
      <w:pPr>
        <w:rPr>
          <w:rFonts w:hint="eastAsia"/>
        </w:rPr>
      </w:pPr>
    </w:p>
    <w:p>
      <w:pPr>
        <w:rPr>
          <w:rFonts w:hint="eastAsia"/>
        </w:rPr>
      </w:pPr>
    </w:p>
    <w:p>
      <w:pPr>
        <w:rPr>
          <w:rFonts w:hint="eastAsia"/>
        </w:rPr>
      </w:pPr>
    </w:p>
    <w:p>
      <w:pPr>
        <w:rPr>
          <w:rFonts w:hint="eastAsia"/>
        </w:rPr>
      </w:pPr>
    </w:p>
    <w:p>
      <w:pPr>
        <w:rPr>
          <w:rFonts w:ascii="黑体" w:hAnsi="黑体" w:eastAsia="黑体"/>
          <w:b/>
          <w:sz w:val="32"/>
          <w:szCs w:val="32"/>
        </w:rPr>
        <w:sectPr>
          <w:footerReference r:id="rId3" w:type="default"/>
          <w:pgSz w:w="11906" w:h="16838"/>
          <w:pgMar w:top="1440" w:right="1800" w:bottom="1440" w:left="1800" w:header="851" w:footer="992" w:gutter="0"/>
          <w:pgNumType w:start="0"/>
          <w:cols w:space="425" w:num="1"/>
          <w:docGrid w:type="lines" w:linePitch="312" w:charSpace="0"/>
        </w:sectPr>
      </w:pPr>
    </w:p>
    <w:p>
      <w:pPr>
        <w:rPr>
          <w:rFonts w:ascii="黑体" w:hAnsi="黑体" w:eastAsia="黑体" w:cs="Times New Roman"/>
          <w:b/>
          <w:sz w:val="32"/>
          <w:szCs w:val="32"/>
        </w:rPr>
      </w:pPr>
      <w:r>
        <w:rPr>
          <w:rFonts w:hint="eastAsia" w:ascii="黑体" w:hAnsi="黑体" w:eastAsia="黑体"/>
          <w:b/>
          <w:sz w:val="32"/>
          <w:szCs w:val="32"/>
        </w:rPr>
        <w:t>一、</w:t>
      </w:r>
      <w:r>
        <w:rPr>
          <w:rFonts w:hint="eastAsia" w:ascii="黑体" w:hAnsi="黑体" w:eastAsia="黑体" w:cs="Times New Roman"/>
          <w:b/>
          <w:sz w:val="32"/>
          <w:szCs w:val="32"/>
        </w:rPr>
        <w:t>人才培养</w:t>
      </w:r>
    </w:p>
    <w:p>
      <w:pPr>
        <w:rPr>
          <w:rFonts w:ascii="仿宋" w:hAnsi="仿宋" w:eastAsia="仿宋" w:cs="Times New Roman"/>
          <w:b/>
          <w:sz w:val="32"/>
          <w:szCs w:val="32"/>
        </w:rPr>
      </w:pPr>
      <w:r>
        <w:rPr>
          <w:rFonts w:hint="eastAsia" w:ascii="仿宋" w:hAnsi="仿宋" w:eastAsia="仿宋"/>
          <w:b/>
          <w:sz w:val="32"/>
          <w:szCs w:val="32"/>
        </w:rPr>
        <w:t>1.</w:t>
      </w:r>
      <w:r>
        <w:rPr>
          <w:rFonts w:hint="eastAsia" w:ascii="仿宋" w:hAnsi="仿宋" w:eastAsia="仿宋" w:cs="Times New Roman"/>
          <w:b/>
          <w:sz w:val="32"/>
          <w:szCs w:val="32"/>
        </w:rPr>
        <w:t>事业发展</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四川省乐山市竹根职业中专学校创建于1983年，是经四川省教育厅批准，五通桥区教育局主管的省级重点公办中等职业学校。学校地处乐山市五通桥区菩提山风景区，校园占地80余亩，建筑面积达61074.85平方米；教职工82人（含外聘教师），学生1325人；现开设有光伏工程技术与应用、机电技术应用、电子商务、旅游服务与管理、工艺美术、软件与信息技术、现代文秘等专业，其中，机电技术应用专业、电子商务专业为市级骨干专业。2022年，学校通过争取上级资金，利用企业捐赠资金及学校办公经费等进行教育教学设备购置和校园安全、环境等维修改造建设,不断提升学校整体办学实力。</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竹根职中十分重视并大力推进素质教育，顺应国家高考制度改革，果断转变办学方向，适时提出以学生全面升学、培养地方经济发展需求高质量人才为办学目标；坚持“以德立身，以能立业，培养有较高职业道德和职业素养，有一技之长的技术能手和技能大师”办学宗旨；奉行“让学生找到适合自己发展的人生道路”办学理念；秉承“扎实、认真、规范”工作方针，最终形成教师爱岗敬业，学生行为规范、举止文明的积极向上的发展态势。</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目前教育教学质量稳步提高，形成了中高职衔接、“校企”合作、构建职业教育联盟体系等办学模式；形成了学历教育与中短期培训相结合的多形式、多层次职业教育体系。学生可以通过单招、对口升学等方式升入大学，实现人生理想。近3来，办学质量稳步提升： 2022年高考录取155人，其中一人升入本科（武汉体育学院）；2023年高考录取140人，其中1人升入本科（北华大学）;</w:t>
      </w:r>
      <w:r>
        <w:rPr>
          <w:rFonts w:hint="eastAsia" w:ascii="仿宋" w:hAnsi="仿宋" w:eastAsia="仿宋"/>
          <w:sz w:val="32"/>
          <w:szCs w:val="32"/>
        </w:rPr>
        <w:t xml:space="preserve"> </w:t>
      </w:r>
      <w:r>
        <w:rPr>
          <w:rFonts w:hint="eastAsia" w:ascii="仿宋" w:hAnsi="仿宋" w:eastAsia="仿宋" w:cs="Times New Roman"/>
          <w:sz w:val="32"/>
          <w:szCs w:val="32"/>
        </w:rPr>
        <w:t>2024年高考录取173人，其中两人升入本科。</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学校重视学生就业质量，多渠道引进企业实行双向选择，为毕业学生搭建就业平台，已形成就业对口率高、评价高、质量好的发展态势，被教育部评为“全国职业技术学校职业指导工作先进学校”。</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近年来，学校积极响应教育发展需求与地方产业规划，在多方面取得显著进展。学校规模逐步扩大，通过与乐山职业技术学院联合办学，在专业建设与招生上实现新突破。以光伏工程技术与应用（硅材料制备技术）专业“3+2”班为例，今年秋季招生 100 人，目前该专业在校学生已达 425 人，参与相关合作项目的学生合计 239 人。这不仅壮大了学校的学生队伍，也为后续人才培养与输出奠定坚实基础。学校致力于打造特色专业与产业学院，如乐山市绿色硅谷产业学院的创建，为地方产业与教育融合开辟新路径，有力地推动学校在服务地方经济的进程中实现自身事业的长远发展，逐步提升学校在区域职业教育领域的影响力与竞争力，为进一步拓展教育资源、深化教育合作创造良好条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学校重视学生就业质量，多渠道引进企业实行双向选择，为毕业学生搭建就业平台，已形成就业对口率高、评价高、质量好的发展态势，学校被评为“乐山国家高新技术产业开发区产教联合体工作执行委员会委员单位”。</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依据国家职教发展政策，以及《四川省职业教育实施方案》与市、区各级职业教育改革方案的相关要求，我校积极调整教育教学方向，全力提升教学质量。秉持升学为主、就业为辅的理念，大力提高升学率，致力于学生的健康成长与高校升学之路；对于完成中职学业且掌握就业技能的学生，学校也充分提供就业契机，通过学生与企业的双向选择，妥善安排就业岗位。</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在学生就业的企业遴选过程中，我校始终坚守高标准，优先推荐发展前景广阔、稳定的企业单位。鉴于我区的 “中国绿色硅谷”的战略定位，为实现人才培养供给侧与产业需求供给侧的深度融合，助力绿色大硅谷建设，我校积极为地方产业发展贡献坚实的职教力量。</w:t>
      </w:r>
    </w:p>
    <w:p>
      <w:pPr>
        <w:rPr>
          <w:rFonts w:ascii="仿宋" w:hAnsi="仿宋" w:eastAsia="仿宋" w:cs="Times New Roman"/>
          <w:sz w:val="32"/>
          <w:szCs w:val="32"/>
        </w:rPr>
      </w:pPr>
      <w:r>
        <w:rPr>
          <w:rFonts w:ascii="仿宋" w:hAnsi="仿宋" w:eastAsia="仿宋" w:cs="Times New Roman"/>
          <w:sz w:val="32"/>
          <w:szCs w:val="32"/>
        </w:rPr>
        <w:t>我校</w:t>
      </w:r>
      <w:r>
        <w:rPr>
          <w:rFonts w:hint="eastAsia" w:ascii="仿宋" w:hAnsi="仿宋" w:eastAsia="仿宋" w:cs="Times New Roman"/>
          <w:sz w:val="32"/>
          <w:szCs w:val="32"/>
        </w:rPr>
        <w:t>本年度</w:t>
      </w:r>
      <w:r>
        <w:rPr>
          <w:rFonts w:ascii="仿宋" w:hAnsi="仿宋" w:eastAsia="仿宋" w:cs="Times New Roman"/>
          <w:sz w:val="32"/>
          <w:szCs w:val="32"/>
        </w:rPr>
        <w:t>毕业生共分为</w:t>
      </w:r>
      <w:r>
        <w:rPr>
          <w:rFonts w:hint="eastAsia" w:ascii="仿宋" w:hAnsi="仿宋" w:eastAsia="仿宋" w:cs="Times New Roman"/>
          <w:sz w:val="32"/>
          <w:szCs w:val="32"/>
        </w:rPr>
        <w:t>6</w:t>
      </w:r>
      <w:r>
        <w:rPr>
          <w:rFonts w:ascii="仿宋" w:hAnsi="仿宋" w:eastAsia="仿宋" w:cs="Times New Roman"/>
          <w:sz w:val="32"/>
          <w:szCs w:val="32"/>
        </w:rPr>
        <w:t>大类专业，</w:t>
      </w:r>
      <w:r>
        <w:rPr>
          <w:rFonts w:hint="eastAsia" w:ascii="仿宋" w:hAnsi="仿宋" w:eastAsia="仿宋" w:cs="Times New Roman"/>
          <w:sz w:val="32"/>
          <w:szCs w:val="32"/>
        </w:rPr>
        <w:t>全日制毕业学生229人，其中173人直接升学，54人</w:t>
      </w:r>
      <w:r>
        <w:rPr>
          <w:rFonts w:ascii="仿宋" w:hAnsi="仿宋" w:eastAsia="仿宋" w:cs="Times New Roman"/>
          <w:sz w:val="32"/>
          <w:szCs w:val="32"/>
        </w:rPr>
        <w:t>直接就业</w:t>
      </w:r>
      <w:r>
        <w:rPr>
          <w:rFonts w:hint="eastAsia" w:ascii="仿宋" w:hAnsi="仿宋" w:eastAsia="仿宋" w:cs="Times New Roman"/>
          <w:sz w:val="32"/>
          <w:szCs w:val="32"/>
        </w:rPr>
        <w:t>，对口就业40人，2人复读，直接就业学生的起薪在3000元以上。</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2024年，学校共录取全日制新生415人（其中与牛华中学联合举办的综合高中、职普融通班共133），全日制在校生1073人，非全日制252人，毕业学生251人。我校学生基本以农村和县镇户籍为主，招生规模与上一年度有所上升。</w:t>
      </w:r>
    </w:p>
    <w:p>
      <w:pPr>
        <w:ind w:firstLine="643" w:firstLineChars="200"/>
        <w:rPr>
          <w:rFonts w:ascii="仿宋" w:hAnsi="仿宋" w:eastAsia="仿宋" w:cs="Times New Roman"/>
          <w:b/>
          <w:sz w:val="32"/>
          <w:szCs w:val="32"/>
        </w:rPr>
      </w:pPr>
    </w:p>
    <w:p>
      <w:pPr>
        <w:jc w:val="center"/>
        <w:rPr>
          <w:rFonts w:ascii="仿宋" w:hAnsi="仿宋" w:eastAsia="仿宋" w:cs="Times New Roman"/>
          <w:b/>
          <w:sz w:val="32"/>
          <w:szCs w:val="32"/>
        </w:rPr>
      </w:pPr>
      <w:r>
        <w:rPr>
          <w:rFonts w:hint="eastAsia" w:ascii="仿宋" w:hAnsi="仿宋" w:eastAsia="仿宋" w:cs="Times New Roman"/>
          <w:b/>
          <w:sz w:val="32"/>
          <w:szCs w:val="32"/>
        </w:rPr>
        <w:t>表1：招生基本情况统计表</w:t>
      </w:r>
    </w:p>
    <w:tbl>
      <w:tblPr>
        <w:tblStyle w:val="6"/>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2126"/>
        <w:gridCol w:w="2126"/>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sz w:val="32"/>
                <w:szCs w:val="32"/>
              </w:rPr>
            </w:pPr>
            <w:r>
              <w:rPr>
                <w:rFonts w:hint="eastAsia" w:ascii="仿宋" w:hAnsi="仿宋" w:eastAsia="仿宋" w:cs="Times New Roman"/>
                <w:sz w:val="32"/>
                <w:szCs w:val="32"/>
              </w:rPr>
              <w:t>项目</w:t>
            </w:r>
          </w:p>
        </w:tc>
        <w:tc>
          <w:tcPr>
            <w:tcW w:w="2126"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sz w:val="32"/>
                <w:szCs w:val="32"/>
              </w:rPr>
            </w:pPr>
            <w:r>
              <w:rPr>
                <w:rFonts w:hint="eastAsia" w:ascii="仿宋" w:hAnsi="仿宋" w:eastAsia="仿宋" w:cs="Times New Roman"/>
                <w:sz w:val="32"/>
                <w:szCs w:val="32"/>
              </w:rPr>
              <w:t>2023年</w:t>
            </w:r>
          </w:p>
        </w:tc>
        <w:tc>
          <w:tcPr>
            <w:tcW w:w="2126"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sz w:val="32"/>
                <w:szCs w:val="32"/>
              </w:rPr>
            </w:pPr>
            <w:r>
              <w:rPr>
                <w:rFonts w:hint="eastAsia" w:ascii="仿宋" w:hAnsi="仿宋" w:eastAsia="仿宋" w:cs="Times New Roman"/>
                <w:sz w:val="32"/>
                <w:szCs w:val="32"/>
              </w:rPr>
              <w:t>2024年</w:t>
            </w:r>
          </w:p>
        </w:tc>
        <w:tc>
          <w:tcPr>
            <w:tcW w:w="1894"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sz w:val="32"/>
                <w:szCs w:val="32"/>
              </w:rPr>
            </w:pPr>
            <w:r>
              <w:rPr>
                <w:rFonts w:hint="eastAsia" w:ascii="仿宋" w:hAnsi="仿宋" w:eastAsia="仿宋" w:cs="Times New Roman"/>
                <w:sz w:val="32"/>
                <w:szCs w:val="32"/>
              </w:rPr>
              <w:t>与上年相比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sz w:val="32"/>
                <w:szCs w:val="32"/>
              </w:rPr>
            </w:pPr>
            <w:r>
              <w:rPr>
                <w:rFonts w:hint="eastAsia" w:ascii="仿宋" w:hAnsi="仿宋" w:eastAsia="仿宋" w:cs="Times New Roman"/>
                <w:sz w:val="32"/>
                <w:szCs w:val="32"/>
              </w:rPr>
              <w:t>在校生规模（人）</w:t>
            </w:r>
          </w:p>
        </w:tc>
        <w:tc>
          <w:tcPr>
            <w:tcW w:w="2126"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sz w:val="32"/>
                <w:szCs w:val="32"/>
              </w:rPr>
            </w:pPr>
            <w:r>
              <w:rPr>
                <w:rFonts w:hint="eastAsia" w:ascii="仿宋" w:hAnsi="仿宋" w:eastAsia="仿宋" w:cs="Times New Roman"/>
                <w:sz w:val="32"/>
                <w:szCs w:val="32"/>
              </w:rPr>
              <w:t>1226</w:t>
            </w:r>
          </w:p>
        </w:tc>
        <w:tc>
          <w:tcPr>
            <w:tcW w:w="2126"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sz w:val="32"/>
                <w:szCs w:val="32"/>
              </w:rPr>
            </w:pPr>
            <w:r>
              <w:rPr>
                <w:rFonts w:hint="eastAsia" w:ascii="仿宋" w:hAnsi="仿宋" w:eastAsia="仿宋" w:cs="Times New Roman"/>
                <w:sz w:val="32"/>
                <w:szCs w:val="32"/>
              </w:rPr>
              <w:t>1325</w:t>
            </w:r>
          </w:p>
        </w:tc>
        <w:tc>
          <w:tcPr>
            <w:tcW w:w="1894"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sz w:val="32"/>
                <w:szCs w:val="32"/>
              </w:rPr>
            </w:pPr>
            <w:r>
              <w:rPr>
                <w:rFonts w:hint="eastAsia" w:ascii="仿宋" w:hAnsi="仿宋" w:eastAsia="仿宋" w:cs="Times New Roman"/>
                <w:sz w:val="32"/>
                <w:szCs w:val="32"/>
              </w:rPr>
              <w:t>上升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sz w:val="32"/>
                <w:szCs w:val="32"/>
              </w:rPr>
            </w:pPr>
            <w:r>
              <w:rPr>
                <w:rFonts w:hint="eastAsia" w:ascii="仿宋" w:hAnsi="仿宋" w:eastAsia="仿宋" w:cs="Times New Roman"/>
                <w:sz w:val="32"/>
                <w:szCs w:val="32"/>
              </w:rPr>
              <w:t>招生规模（人）</w:t>
            </w:r>
          </w:p>
        </w:tc>
        <w:tc>
          <w:tcPr>
            <w:tcW w:w="2126"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sz w:val="32"/>
                <w:szCs w:val="32"/>
              </w:rPr>
            </w:pPr>
            <w:r>
              <w:rPr>
                <w:rFonts w:hint="eastAsia" w:ascii="仿宋" w:hAnsi="仿宋" w:eastAsia="仿宋" w:cs="Times New Roman"/>
                <w:sz w:val="32"/>
                <w:szCs w:val="32"/>
              </w:rPr>
              <w:t>651</w:t>
            </w:r>
          </w:p>
        </w:tc>
        <w:tc>
          <w:tcPr>
            <w:tcW w:w="2126"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sz w:val="32"/>
                <w:szCs w:val="32"/>
              </w:rPr>
            </w:pPr>
            <w:r>
              <w:rPr>
                <w:rFonts w:hint="eastAsia" w:ascii="仿宋" w:hAnsi="仿宋" w:eastAsia="仿宋" w:cs="Times New Roman"/>
                <w:sz w:val="32"/>
                <w:szCs w:val="32"/>
              </w:rPr>
              <w:t>415</w:t>
            </w:r>
          </w:p>
        </w:tc>
        <w:tc>
          <w:tcPr>
            <w:tcW w:w="1894"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sz w:val="32"/>
                <w:szCs w:val="32"/>
              </w:rPr>
            </w:pPr>
            <w:r>
              <w:rPr>
                <w:rFonts w:hint="eastAsia" w:ascii="仿宋" w:hAnsi="仿宋" w:eastAsia="仿宋" w:cs="Times New Roman"/>
                <w:sz w:val="32"/>
                <w:szCs w:val="32"/>
              </w:rPr>
              <w:t>上升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sz w:val="32"/>
                <w:szCs w:val="32"/>
              </w:rPr>
            </w:pPr>
            <w:r>
              <w:rPr>
                <w:rFonts w:hint="eastAsia" w:ascii="仿宋" w:hAnsi="仿宋" w:eastAsia="仿宋" w:cs="Times New Roman"/>
                <w:sz w:val="32"/>
                <w:szCs w:val="32"/>
              </w:rPr>
              <w:t>毕业生规模（人）</w:t>
            </w:r>
          </w:p>
        </w:tc>
        <w:tc>
          <w:tcPr>
            <w:tcW w:w="2126"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sz w:val="32"/>
                <w:szCs w:val="32"/>
              </w:rPr>
            </w:pPr>
            <w:r>
              <w:rPr>
                <w:rFonts w:hint="eastAsia" w:ascii="仿宋" w:hAnsi="仿宋" w:eastAsia="仿宋" w:cs="Times New Roman"/>
                <w:sz w:val="32"/>
                <w:szCs w:val="32"/>
              </w:rPr>
              <w:t>270</w:t>
            </w:r>
          </w:p>
        </w:tc>
        <w:tc>
          <w:tcPr>
            <w:tcW w:w="2126"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sz w:val="32"/>
                <w:szCs w:val="32"/>
              </w:rPr>
            </w:pPr>
            <w:r>
              <w:rPr>
                <w:rFonts w:hint="eastAsia" w:ascii="仿宋" w:hAnsi="仿宋" w:eastAsia="仿宋" w:cs="Times New Roman"/>
                <w:sz w:val="32"/>
                <w:szCs w:val="32"/>
              </w:rPr>
              <w:t>251</w:t>
            </w:r>
          </w:p>
        </w:tc>
        <w:tc>
          <w:tcPr>
            <w:tcW w:w="1894"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sz w:val="32"/>
                <w:szCs w:val="32"/>
              </w:rPr>
            </w:pPr>
            <w:r>
              <w:rPr>
                <w:rFonts w:hint="eastAsia" w:ascii="仿宋" w:hAnsi="仿宋" w:eastAsia="仿宋" w:cs="Times New Roman"/>
                <w:sz w:val="32"/>
                <w:szCs w:val="32"/>
              </w:rPr>
              <w:t>上升</w:t>
            </w:r>
          </w:p>
        </w:tc>
      </w:tr>
    </w:tbl>
    <w:p>
      <w:pPr>
        <w:rPr>
          <w:rFonts w:ascii="仿宋" w:hAnsi="仿宋" w:eastAsia="仿宋" w:cs="Times New Roman"/>
          <w:sz w:val="32"/>
          <w:szCs w:val="32"/>
        </w:rPr>
      </w:pPr>
    </w:p>
    <w:p>
      <w:pPr>
        <w:rPr>
          <w:rFonts w:ascii="仿宋" w:hAnsi="仿宋" w:eastAsia="仿宋" w:cs="Times New Roman"/>
          <w:b/>
          <w:sz w:val="32"/>
          <w:szCs w:val="32"/>
        </w:rPr>
      </w:pPr>
      <w:r>
        <w:rPr>
          <w:rFonts w:hint="eastAsia" w:ascii="仿宋" w:hAnsi="仿宋" w:eastAsia="仿宋"/>
          <w:b/>
          <w:sz w:val="32"/>
          <w:szCs w:val="32"/>
        </w:rPr>
        <w:t>2.</w:t>
      </w:r>
      <w:r>
        <w:rPr>
          <w:rFonts w:hint="eastAsia" w:ascii="仿宋" w:hAnsi="仿宋" w:eastAsia="仿宋" w:cs="Times New Roman"/>
          <w:b/>
          <w:sz w:val="32"/>
          <w:szCs w:val="32"/>
        </w:rPr>
        <w:t xml:space="preserve">立德树人    </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在立德树人方面，学校积极践行综合育人理念。积极推进三全育人模式，从课堂教学到课外实践，从学校管理到校园文化建设，全方位渗透品德教育。在三教改革中，注重教师思政素养提升，优化教材内容的价值导向，创新教学方法以更好地引导学生树立正确价值观。通过五育并举，在智育基础上，加强德育、体育、美育和劳动教育课程与活动设置，促进学生全面发展。在课程改革与建设中，融入创新创业教育元素，培养学生创新精神与创业意识，激励学生在未来职业发展中秉持良好职业道德与社会责任感，为社会培养德才兼备的高素质技术技能人才。</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学校十分注重学生思想品德教育，狠抓思政课建设，定期与不定期通过主题班会、LED、国旗下演讲、校园广播、微信群、QQ群等多渠道、多途径对学生进行</w:t>
      </w:r>
      <w:r>
        <w:rPr>
          <w:rFonts w:ascii="仿宋" w:hAnsi="仿宋" w:eastAsia="仿宋" w:cs="Times New Roman"/>
          <w:sz w:val="32"/>
          <w:szCs w:val="32"/>
        </w:rPr>
        <w:t>“</w:t>
      </w:r>
      <w:r>
        <w:rPr>
          <w:rFonts w:hint="eastAsia" w:ascii="仿宋" w:hAnsi="仿宋" w:eastAsia="仿宋" w:cs="Times New Roman"/>
          <w:sz w:val="32"/>
          <w:szCs w:val="32"/>
        </w:rPr>
        <w:t>德、智、体、美、劳、技</w:t>
      </w:r>
      <w:r>
        <w:rPr>
          <w:rFonts w:ascii="仿宋" w:hAnsi="仿宋" w:eastAsia="仿宋" w:cs="Times New Roman"/>
          <w:sz w:val="32"/>
          <w:szCs w:val="32"/>
        </w:rPr>
        <w:t>”</w:t>
      </w:r>
      <w:r>
        <w:rPr>
          <w:rFonts w:hint="eastAsia" w:ascii="仿宋" w:hAnsi="仿宋" w:eastAsia="仿宋" w:cs="Times New Roman"/>
          <w:sz w:val="32"/>
          <w:szCs w:val="32"/>
        </w:rPr>
        <w:t>等方面的教育，注重学生的全面发展，学生行为习惯常抓不懈，通过丰富多彩的活动引领学生，开齐开足思政课，新增“实践和劳技课”、“研学活动”，严把出口，全面提升了学生的素质和道德情操，学生思想状况良好。校园暴力事件0次，犯罪事件0次，学生操行考核优的比例为30%，学生操行考核良的比例为45%， 学生操行考核中及格的比例为25%，学生操行考核差的比例为0% 。</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学校结合中职学生实际，积极践行社会主义核心价值观，着力推行“德育”工程，帮助学生形成良好的健康心态。通过政治理论课程教学与课外实践活动有机结合，逐步形成了全方位、多层次、宽领域的理论与实践相结合的育人模式，广泛开展以教师指导、学生主导、形式多样的第二课堂教学活动。学校还将法制安全教育、行为习惯养成教育、职业素养教育、建康教育等纳入课堂教学中，以使学生在掌握职业技能的同时，培养做人做事的能力，提高职业道德素养，具有良好的思想品德，成为对社会有用的人，实现成人与成才同步的目标，促进了学生德、智、体、美、劳全面发展。</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目前，我校学生思想稳定，热爱祖国，拥护党的领导，遵纪守法。上学期期末测试中，文化课合格率为96%，专业技能合格率为86.95%，体质测评合格率为75%，毕业率为100%。</w:t>
      </w:r>
    </w:p>
    <w:p>
      <w:pPr>
        <w:ind w:firstLine="640" w:firstLineChars="200"/>
        <w:rPr>
          <w:rFonts w:ascii="仿宋" w:hAnsi="仿宋" w:eastAsia="仿宋" w:cs="Times New Roman"/>
          <w:sz w:val="32"/>
          <w:szCs w:val="32"/>
        </w:rPr>
      </w:pPr>
    </w:p>
    <w:p>
      <w:pPr>
        <w:ind w:firstLine="646" w:firstLineChars="201"/>
        <w:jc w:val="center"/>
        <w:rPr>
          <w:rFonts w:ascii="仿宋" w:hAnsi="仿宋" w:eastAsia="仿宋" w:cs="Times New Roman"/>
          <w:b/>
          <w:sz w:val="32"/>
          <w:szCs w:val="32"/>
        </w:rPr>
      </w:pPr>
      <w:r>
        <w:rPr>
          <w:rFonts w:hint="eastAsia" w:ascii="仿宋" w:hAnsi="仿宋" w:eastAsia="仿宋" w:cs="Times New Roman"/>
          <w:b/>
          <w:sz w:val="32"/>
          <w:szCs w:val="32"/>
        </w:rPr>
        <w:t>表2：学生上学期各类考试情况统计表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jc w:val="center"/>
              <w:rPr>
                <w:rFonts w:ascii="仿宋" w:hAnsi="仿宋" w:eastAsia="仿宋" w:cs="Times New Roman"/>
                <w:sz w:val="32"/>
                <w:szCs w:val="32"/>
              </w:rPr>
            </w:pPr>
            <w:r>
              <w:rPr>
                <w:rFonts w:ascii="仿宋" w:hAnsi="仿宋" w:eastAsia="仿宋" w:cs="Times New Roman"/>
                <w:sz w:val="32"/>
                <w:szCs w:val="32"/>
              </w:rPr>
              <w:t>项目</w:t>
            </w:r>
          </w:p>
        </w:tc>
        <w:tc>
          <w:tcPr>
            <w:tcW w:w="1420" w:type="dxa"/>
            <w:vAlign w:val="center"/>
          </w:tcPr>
          <w:p>
            <w:pPr>
              <w:jc w:val="center"/>
              <w:rPr>
                <w:rFonts w:ascii="仿宋" w:hAnsi="仿宋" w:eastAsia="仿宋" w:cs="Times New Roman"/>
                <w:sz w:val="32"/>
                <w:szCs w:val="32"/>
              </w:rPr>
            </w:pPr>
            <w:r>
              <w:rPr>
                <w:rFonts w:ascii="仿宋" w:hAnsi="仿宋" w:eastAsia="仿宋" w:cs="Times New Roman"/>
                <w:sz w:val="32"/>
                <w:szCs w:val="32"/>
              </w:rPr>
              <w:t>优秀</w:t>
            </w:r>
          </w:p>
        </w:tc>
        <w:tc>
          <w:tcPr>
            <w:tcW w:w="1420" w:type="dxa"/>
            <w:vAlign w:val="center"/>
          </w:tcPr>
          <w:p>
            <w:pPr>
              <w:jc w:val="center"/>
              <w:rPr>
                <w:rFonts w:ascii="仿宋" w:hAnsi="仿宋" w:eastAsia="仿宋" w:cs="Times New Roman"/>
                <w:sz w:val="32"/>
                <w:szCs w:val="32"/>
              </w:rPr>
            </w:pPr>
            <w:r>
              <w:rPr>
                <w:rFonts w:ascii="仿宋" w:hAnsi="仿宋" w:eastAsia="仿宋" w:cs="Times New Roman"/>
                <w:sz w:val="32"/>
                <w:szCs w:val="32"/>
              </w:rPr>
              <w:t>良好</w:t>
            </w:r>
          </w:p>
        </w:tc>
        <w:tc>
          <w:tcPr>
            <w:tcW w:w="1420" w:type="dxa"/>
            <w:vAlign w:val="center"/>
          </w:tcPr>
          <w:p>
            <w:pPr>
              <w:jc w:val="center"/>
              <w:rPr>
                <w:rFonts w:ascii="仿宋" w:hAnsi="仿宋" w:eastAsia="仿宋" w:cs="Times New Roman"/>
                <w:sz w:val="32"/>
                <w:szCs w:val="32"/>
              </w:rPr>
            </w:pPr>
            <w:r>
              <w:rPr>
                <w:rFonts w:ascii="仿宋" w:hAnsi="仿宋" w:eastAsia="仿宋" w:cs="Times New Roman"/>
                <w:sz w:val="32"/>
                <w:szCs w:val="32"/>
              </w:rPr>
              <w:t>合格</w:t>
            </w:r>
          </w:p>
        </w:tc>
        <w:tc>
          <w:tcPr>
            <w:tcW w:w="1421" w:type="dxa"/>
            <w:vAlign w:val="center"/>
          </w:tcPr>
          <w:p>
            <w:pPr>
              <w:jc w:val="center"/>
              <w:rPr>
                <w:rFonts w:ascii="仿宋" w:hAnsi="仿宋" w:eastAsia="仿宋" w:cs="Times New Roman"/>
                <w:sz w:val="32"/>
                <w:szCs w:val="32"/>
              </w:rPr>
            </w:pPr>
            <w:r>
              <w:rPr>
                <w:rFonts w:ascii="仿宋" w:hAnsi="仿宋" w:eastAsia="仿宋" w:cs="Times New Roman"/>
                <w:sz w:val="32"/>
                <w:szCs w:val="32"/>
              </w:rPr>
              <w:t>不合格</w:t>
            </w:r>
          </w:p>
        </w:tc>
        <w:tc>
          <w:tcPr>
            <w:tcW w:w="1421" w:type="dxa"/>
            <w:vAlign w:val="center"/>
          </w:tcPr>
          <w:p>
            <w:pPr>
              <w:jc w:val="center"/>
              <w:rPr>
                <w:rFonts w:ascii="仿宋" w:hAnsi="仿宋" w:eastAsia="仿宋" w:cs="Times New Roman"/>
                <w:sz w:val="32"/>
                <w:szCs w:val="32"/>
              </w:rPr>
            </w:pPr>
            <w:r>
              <w:rPr>
                <w:rFonts w:ascii="仿宋" w:hAnsi="仿宋" w:eastAsia="仿宋" w:cs="Times New Roman"/>
                <w:sz w:val="32"/>
                <w:szCs w:val="32"/>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jc w:val="center"/>
              <w:rPr>
                <w:rFonts w:ascii="仿宋" w:hAnsi="仿宋" w:eastAsia="仿宋" w:cs="Times New Roman"/>
                <w:sz w:val="32"/>
                <w:szCs w:val="32"/>
              </w:rPr>
            </w:pPr>
            <w:r>
              <w:rPr>
                <w:rFonts w:ascii="仿宋" w:hAnsi="仿宋" w:eastAsia="仿宋" w:cs="Times New Roman"/>
                <w:sz w:val="32"/>
                <w:szCs w:val="32"/>
              </w:rPr>
              <w:t>文化课</w:t>
            </w:r>
          </w:p>
        </w:tc>
        <w:tc>
          <w:tcPr>
            <w:tcW w:w="1420" w:type="dxa"/>
            <w:vAlign w:val="center"/>
          </w:tcPr>
          <w:p>
            <w:pPr>
              <w:jc w:val="center"/>
              <w:rPr>
                <w:rFonts w:ascii="仿宋" w:hAnsi="仿宋" w:eastAsia="仿宋" w:cs="Times New Roman"/>
                <w:sz w:val="32"/>
                <w:szCs w:val="32"/>
              </w:rPr>
            </w:pPr>
            <w:r>
              <w:rPr>
                <w:rFonts w:hint="eastAsia" w:ascii="仿宋" w:hAnsi="仿宋" w:eastAsia="仿宋" w:cs="Times New Roman"/>
                <w:sz w:val="32"/>
                <w:szCs w:val="32"/>
              </w:rPr>
              <w:t>12%</w:t>
            </w:r>
          </w:p>
        </w:tc>
        <w:tc>
          <w:tcPr>
            <w:tcW w:w="1420" w:type="dxa"/>
            <w:vAlign w:val="center"/>
          </w:tcPr>
          <w:p>
            <w:pPr>
              <w:jc w:val="center"/>
              <w:rPr>
                <w:rFonts w:ascii="仿宋" w:hAnsi="仿宋" w:eastAsia="仿宋" w:cs="Times New Roman"/>
                <w:sz w:val="32"/>
                <w:szCs w:val="32"/>
              </w:rPr>
            </w:pPr>
            <w:r>
              <w:rPr>
                <w:rFonts w:hint="eastAsia" w:ascii="仿宋" w:hAnsi="仿宋" w:eastAsia="仿宋" w:cs="Times New Roman"/>
                <w:sz w:val="32"/>
                <w:szCs w:val="32"/>
              </w:rPr>
              <w:t>35%</w:t>
            </w:r>
          </w:p>
        </w:tc>
        <w:tc>
          <w:tcPr>
            <w:tcW w:w="1420" w:type="dxa"/>
            <w:vAlign w:val="center"/>
          </w:tcPr>
          <w:p>
            <w:pPr>
              <w:jc w:val="center"/>
              <w:rPr>
                <w:rFonts w:ascii="仿宋" w:hAnsi="仿宋" w:eastAsia="仿宋" w:cs="Times New Roman"/>
                <w:sz w:val="32"/>
                <w:szCs w:val="32"/>
              </w:rPr>
            </w:pPr>
            <w:r>
              <w:rPr>
                <w:rFonts w:hint="eastAsia" w:ascii="仿宋" w:hAnsi="仿宋" w:eastAsia="仿宋" w:cs="Times New Roman"/>
                <w:sz w:val="32"/>
                <w:szCs w:val="32"/>
              </w:rPr>
              <w:t>49%</w:t>
            </w:r>
          </w:p>
        </w:tc>
        <w:tc>
          <w:tcPr>
            <w:tcW w:w="1421" w:type="dxa"/>
            <w:vAlign w:val="center"/>
          </w:tcPr>
          <w:p>
            <w:pPr>
              <w:jc w:val="center"/>
              <w:rPr>
                <w:rFonts w:ascii="仿宋" w:hAnsi="仿宋" w:eastAsia="仿宋" w:cs="Times New Roman"/>
                <w:sz w:val="32"/>
                <w:szCs w:val="32"/>
              </w:rPr>
            </w:pPr>
            <w:r>
              <w:rPr>
                <w:rFonts w:hint="eastAsia" w:ascii="仿宋" w:hAnsi="仿宋" w:eastAsia="仿宋" w:cs="Times New Roman"/>
                <w:sz w:val="32"/>
                <w:szCs w:val="32"/>
              </w:rPr>
              <w:t>4%</w:t>
            </w:r>
          </w:p>
        </w:tc>
        <w:tc>
          <w:tcPr>
            <w:tcW w:w="1421" w:type="dxa"/>
            <w:vAlign w:val="center"/>
          </w:tcPr>
          <w:p>
            <w:pPr>
              <w:jc w:val="center"/>
              <w:rPr>
                <w:rFonts w:ascii="仿宋" w:hAnsi="仿宋" w:eastAsia="仿宋" w:cs="Times New Roman"/>
                <w:sz w:val="32"/>
                <w:szCs w:val="32"/>
              </w:rPr>
            </w:pPr>
            <w:r>
              <w:rPr>
                <w:rFonts w:hint="eastAsia" w:ascii="仿宋" w:hAnsi="仿宋" w:eastAsia="仿宋" w:cs="Times New Roman"/>
                <w:sz w:val="32"/>
                <w:szCs w:val="32"/>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jc w:val="center"/>
              <w:rPr>
                <w:rFonts w:ascii="仿宋" w:hAnsi="仿宋" w:eastAsia="仿宋" w:cs="Times New Roman"/>
                <w:sz w:val="32"/>
                <w:szCs w:val="32"/>
              </w:rPr>
            </w:pPr>
            <w:r>
              <w:rPr>
                <w:rFonts w:ascii="仿宋" w:hAnsi="仿宋" w:eastAsia="仿宋" w:cs="Times New Roman"/>
                <w:sz w:val="32"/>
                <w:szCs w:val="32"/>
              </w:rPr>
              <w:t>专业技能</w:t>
            </w:r>
          </w:p>
        </w:tc>
        <w:tc>
          <w:tcPr>
            <w:tcW w:w="1420" w:type="dxa"/>
            <w:vAlign w:val="center"/>
          </w:tcPr>
          <w:p>
            <w:pPr>
              <w:jc w:val="center"/>
              <w:rPr>
                <w:rFonts w:ascii="仿宋" w:hAnsi="仿宋" w:eastAsia="仿宋" w:cs="Times New Roman"/>
                <w:sz w:val="32"/>
                <w:szCs w:val="32"/>
              </w:rPr>
            </w:pPr>
            <w:r>
              <w:rPr>
                <w:rFonts w:hint="eastAsia" w:ascii="仿宋" w:hAnsi="仿宋" w:eastAsia="仿宋" w:cs="Times New Roman"/>
                <w:sz w:val="32"/>
                <w:szCs w:val="32"/>
              </w:rPr>
              <w:t>18%</w:t>
            </w:r>
          </w:p>
        </w:tc>
        <w:tc>
          <w:tcPr>
            <w:tcW w:w="1420" w:type="dxa"/>
            <w:vAlign w:val="center"/>
          </w:tcPr>
          <w:p>
            <w:pPr>
              <w:jc w:val="center"/>
              <w:rPr>
                <w:rFonts w:ascii="仿宋" w:hAnsi="仿宋" w:eastAsia="仿宋" w:cs="Times New Roman"/>
                <w:sz w:val="32"/>
                <w:szCs w:val="32"/>
              </w:rPr>
            </w:pPr>
            <w:r>
              <w:rPr>
                <w:rFonts w:hint="eastAsia" w:ascii="仿宋" w:hAnsi="仿宋" w:eastAsia="仿宋" w:cs="Times New Roman"/>
                <w:sz w:val="32"/>
                <w:szCs w:val="32"/>
              </w:rPr>
              <w:t>32%</w:t>
            </w:r>
          </w:p>
        </w:tc>
        <w:tc>
          <w:tcPr>
            <w:tcW w:w="1420" w:type="dxa"/>
            <w:vAlign w:val="center"/>
          </w:tcPr>
          <w:p>
            <w:pPr>
              <w:jc w:val="center"/>
              <w:rPr>
                <w:rFonts w:ascii="仿宋" w:hAnsi="仿宋" w:eastAsia="仿宋" w:cs="Times New Roman"/>
                <w:sz w:val="32"/>
                <w:szCs w:val="32"/>
              </w:rPr>
            </w:pPr>
            <w:r>
              <w:rPr>
                <w:rFonts w:hint="eastAsia" w:ascii="仿宋" w:hAnsi="仿宋" w:eastAsia="仿宋" w:cs="Times New Roman"/>
                <w:sz w:val="32"/>
                <w:szCs w:val="32"/>
              </w:rPr>
              <w:t>36.95%</w:t>
            </w:r>
          </w:p>
        </w:tc>
        <w:tc>
          <w:tcPr>
            <w:tcW w:w="1421" w:type="dxa"/>
            <w:vAlign w:val="center"/>
          </w:tcPr>
          <w:p>
            <w:pPr>
              <w:jc w:val="center"/>
              <w:rPr>
                <w:rFonts w:ascii="仿宋" w:hAnsi="仿宋" w:eastAsia="仿宋" w:cs="Times New Roman"/>
                <w:sz w:val="32"/>
                <w:szCs w:val="32"/>
              </w:rPr>
            </w:pPr>
            <w:r>
              <w:rPr>
                <w:rFonts w:hint="eastAsia" w:ascii="仿宋" w:hAnsi="仿宋" w:eastAsia="仿宋" w:cs="Times New Roman"/>
                <w:sz w:val="32"/>
                <w:szCs w:val="32"/>
              </w:rPr>
              <w:t>13.05%</w:t>
            </w:r>
          </w:p>
        </w:tc>
        <w:tc>
          <w:tcPr>
            <w:tcW w:w="1421" w:type="dxa"/>
            <w:vAlign w:val="center"/>
          </w:tcPr>
          <w:p>
            <w:pPr>
              <w:jc w:val="center"/>
              <w:rPr>
                <w:rFonts w:ascii="仿宋" w:hAnsi="仿宋" w:eastAsia="仿宋" w:cs="Times New Roman"/>
                <w:sz w:val="32"/>
                <w:szCs w:val="32"/>
              </w:rPr>
            </w:pPr>
            <w:r>
              <w:rPr>
                <w:rFonts w:hint="eastAsia" w:ascii="仿宋" w:hAnsi="仿宋" w:eastAsia="仿宋" w:cs="Times New Roman"/>
                <w:sz w:val="32"/>
                <w:szCs w:val="32"/>
              </w:rPr>
              <w:t>86.95%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jc w:val="center"/>
              <w:rPr>
                <w:rFonts w:ascii="仿宋" w:hAnsi="仿宋" w:eastAsia="仿宋" w:cs="Times New Roman"/>
                <w:sz w:val="32"/>
                <w:szCs w:val="32"/>
              </w:rPr>
            </w:pPr>
            <w:r>
              <w:rPr>
                <w:rFonts w:ascii="仿宋" w:hAnsi="仿宋" w:eastAsia="仿宋" w:cs="Times New Roman"/>
                <w:sz w:val="32"/>
                <w:szCs w:val="32"/>
              </w:rPr>
              <w:t>体质检测</w:t>
            </w:r>
          </w:p>
        </w:tc>
        <w:tc>
          <w:tcPr>
            <w:tcW w:w="1420" w:type="dxa"/>
            <w:vAlign w:val="center"/>
          </w:tcPr>
          <w:p>
            <w:pPr>
              <w:jc w:val="center"/>
              <w:rPr>
                <w:rFonts w:ascii="仿宋" w:hAnsi="仿宋" w:eastAsia="仿宋" w:cs="Times New Roman"/>
                <w:sz w:val="32"/>
                <w:szCs w:val="32"/>
              </w:rPr>
            </w:pPr>
            <w:r>
              <w:rPr>
                <w:rFonts w:hint="eastAsia" w:ascii="仿宋" w:hAnsi="仿宋" w:eastAsia="仿宋" w:cs="Times New Roman"/>
                <w:sz w:val="32"/>
                <w:szCs w:val="32"/>
              </w:rPr>
              <w:t>5%</w:t>
            </w:r>
          </w:p>
        </w:tc>
        <w:tc>
          <w:tcPr>
            <w:tcW w:w="1420" w:type="dxa"/>
            <w:vAlign w:val="center"/>
          </w:tcPr>
          <w:p>
            <w:pPr>
              <w:jc w:val="center"/>
              <w:rPr>
                <w:rFonts w:ascii="仿宋" w:hAnsi="仿宋" w:eastAsia="仿宋" w:cs="Times New Roman"/>
                <w:sz w:val="32"/>
                <w:szCs w:val="32"/>
              </w:rPr>
            </w:pPr>
            <w:r>
              <w:rPr>
                <w:rFonts w:hint="eastAsia" w:ascii="仿宋" w:hAnsi="仿宋" w:eastAsia="仿宋" w:cs="Times New Roman"/>
                <w:sz w:val="32"/>
                <w:szCs w:val="32"/>
              </w:rPr>
              <w:t>11%</w:t>
            </w:r>
          </w:p>
        </w:tc>
        <w:tc>
          <w:tcPr>
            <w:tcW w:w="1420" w:type="dxa"/>
            <w:vAlign w:val="center"/>
          </w:tcPr>
          <w:p>
            <w:pPr>
              <w:jc w:val="center"/>
              <w:rPr>
                <w:rFonts w:ascii="仿宋" w:hAnsi="仿宋" w:eastAsia="仿宋" w:cs="Times New Roman"/>
                <w:sz w:val="32"/>
                <w:szCs w:val="32"/>
              </w:rPr>
            </w:pPr>
            <w:r>
              <w:rPr>
                <w:rFonts w:hint="eastAsia" w:ascii="仿宋" w:hAnsi="仿宋" w:eastAsia="仿宋" w:cs="Times New Roman"/>
                <w:sz w:val="32"/>
                <w:szCs w:val="32"/>
              </w:rPr>
              <w:t>59%</w:t>
            </w:r>
          </w:p>
        </w:tc>
        <w:tc>
          <w:tcPr>
            <w:tcW w:w="1421" w:type="dxa"/>
            <w:vAlign w:val="center"/>
          </w:tcPr>
          <w:p>
            <w:pPr>
              <w:jc w:val="center"/>
              <w:rPr>
                <w:rFonts w:ascii="仿宋" w:hAnsi="仿宋" w:eastAsia="仿宋" w:cs="Times New Roman"/>
                <w:sz w:val="32"/>
                <w:szCs w:val="32"/>
              </w:rPr>
            </w:pPr>
            <w:r>
              <w:rPr>
                <w:rFonts w:hint="eastAsia" w:ascii="仿宋" w:hAnsi="仿宋" w:eastAsia="仿宋" w:cs="Times New Roman"/>
                <w:sz w:val="32"/>
                <w:szCs w:val="32"/>
              </w:rPr>
              <w:t>25%</w:t>
            </w:r>
          </w:p>
        </w:tc>
        <w:tc>
          <w:tcPr>
            <w:tcW w:w="1421" w:type="dxa"/>
            <w:vAlign w:val="center"/>
          </w:tcPr>
          <w:p>
            <w:pPr>
              <w:jc w:val="center"/>
              <w:rPr>
                <w:rFonts w:ascii="仿宋" w:hAnsi="仿宋" w:eastAsia="仿宋" w:cs="Times New Roman"/>
                <w:sz w:val="32"/>
                <w:szCs w:val="32"/>
              </w:rPr>
            </w:pPr>
            <w:r>
              <w:rPr>
                <w:rFonts w:hint="eastAsia" w:ascii="仿宋" w:hAnsi="仿宋" w:eastAsia="仿宋" w:cs="Times New Roman"/>
                <w:sz w:val="32"/>
                <w:szCs w:val="32"/>
              </w:rPr>
              <w:t>75%</w:t>
            </w:r>
          </w:p>
        </w:tc>
      </w:tr>
    </w:tbl>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学校注重校园文化环境的建设和文化积淀，注重班级文化建设，牢记“以德立身，以能立业”为办学宗旨；十分重视并大力推进素质教育，顺应国家高考制度的改革，果断转变办学方向，适时提出以全面升学为主，为地方经济发展培养高素质、高质量人才的办学目标,奉行“让学生找到适合自己发展的人生道路”的办学理念；秉承“以德立身、以能立业”的校训，认真贯彻“敬业、严谨、谦逊、创新”的教风，培养“乐学、勤奋、求实、进取”的学风。学校竭尽全力为每一个学生搭建展示自我才华的舞台，坚持依法治校、全面育人，打造有特色、有吸引力、有亲和力的寄宿制中专学校。学校通过努力，形成了教师爱岗敬业，学生行为规范、举止文明的积极向上的发展态势。</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学校努力激发学生的学习兴趣、增强学生学习信心、构建多样课余生活等方面来丰富学生的学习生活体验。学校注重学生的心理健康教育，重视就业创业指导工作，开展丰富多样的创业教育活动，进行职业生涯成长规划教育，以培养职业能力、职业素养为主导；建立就业创业信息平台，强化就业创业管理，完善就业服务体系，建立就业学生管理的跟踪和巡视回访制度，学校高度重视免学费、国家助学金、国家奖学金以及贫困生助学工作，成立了以校长任组长的资助工作领导小组，由专人负责此项工作。学校通过改革教学模式和教学评价方式，来促进学生学会学习，培养了学生的学习能力，学生高考升学率逐年上升。</w:t>
      </w:r>
    </w:p>
    <w:p>
      <w:pPr>
        <w:ind w:firstLine="643" w:firstLineChars="201"/>
        <w:rPr>
          <w:rFonts w:ascii="仿宋" w:hAnsi="仿宋" w:eastAsia="仿宋" w:cs="Times New Roman"/>
          <w:sz w:val="32"/>
          <w:szCs w:val="32"/>
        </w:rPr>
      </w:pPr>
      <w:r>
        <w:rPr>
          <w:rFonts w:hint="eastAsia" w:ascii="仿宋" w:hAnsi="仿宋" w:eastAsia="仿宋" w:cs="Times New Roman"/>
          <w:sz w:val="32"/>
          <w:szCs w:val="32"/>
        </w:rPr>
        <w:t>课程改革：近年来，学校按照基本素质课程与职业能力课程相融通、第一课堂与第二课堂相融通、显性课程与隐性课程相融通的原则，积极吸收借鉴兄弟学校先进的课程改革经验，结合学校和专业实际，大力推进课程改革。如现代学徒制试点专业均对课程体系进行了较大的调整和完善。同时，学校主动面对社会和市场，明确以技能大赛为目标，以职业能力培养和技能考核为主线的课程体系，确定以“国家职业技能等级标准”为核心的教学目标和模块化教学方式。要求每个专业必须通过至少一个职业技能考核，以此为标准设置相应的课程模块，在机电技术应用专业和电子商务专业等教学中实施“模块式”教学和理实一体化教学，改变传统的学科式课程体系，减少交叉重复，突出重点，强调职业培养，突出特色。此外，学校还专门制定了《技能竞赛工作认定及奖励办法》，以技能大赛为目标，及时修正教学计划，调整课程设置，围绕大赛组织和实施教学。</w:t>
      </w:r>
    </w:p>
    <w:p>
      <w:pPr>
        <w:rPr>
          <w:rFonts w:ascii="仿宋" w:hAnsi="仿宋" w:eastAsia="仿宋" w:cs="Times New Roman"/>
          <w:b/>
          <w:sz w:val="32"/>
          <w:szCs w:val="32"/>
        </w:rPr>
      </w:pPr>
      <w:r>
        <w:rPr>
          <w:rFonts w:hint="eastAsia" w:ascii="仿宋" w:hAnsi="仿宋" w:eastAsia="仿宋"/>
          <w:b/>
          <w:sz w:val="32"/>
          <w:szCs w:val="32"/>
        </w:rPr>
        <w:t>3.</w:t>
      </w:r>
      <w:r>
        <w:rPr>
          <w:rFonts w:hint="eastAsia" w:ascii="仿宋" w:hAnsi="仿宋" w:eastAsia="仿宋" w:cs="Times New Roman"/>
          <w:b/>
          <w:sz w:val="32"/>
          <w:szCs w:val="32"/>
        </w:rPr>
        <w:t>培养模式</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学校在培养模式上积极探索创新。在职普融通方面，加强与普通高中的交流合作，搭建人才成长立交桥，为学生提供多元化的升学选择。贯通培养模式通过“3+2”形式，实现中职与高职的有效衔接，拓宽学生学业晋升渠道，保障不同层次学生的学习连贯性与系统性。双元育人模式借助学校与企业的深度合作，如绿色硅谷产业学院与地方光伏企业联合，让企业参与到人才培养的全过程，实现学校教学与企业实践的紧密结合。综合高中办学试点为学生提供了在高中阶段体验职业教育与普通教育融合的机会，促进学生全面认知自身兴趣与能力。积极开展 1+X 证书试点工作，鼓励学生在获取学历证书的同时，考取多种职业技能等级证书，提升学生就业竞争力与职业适应能力，全方位推动人才培养模式的改革与创新，以适应新时代对复合型技术技能人才的需求。</w:t>
      </w:r>
    </w:p>
    <w:p>
      <w:pPr>
        <w:rPr>
          <w:rFonts w:ascii="仿宋" w:hAnsi="仿宋" w:eastAsia="仿宋" w:cs="Times New Roman"/>
          <w:b/>
          <w:sz w:val="32"/>
          <w:szCs w:val="32"/>
        </w:rPr>
      </w:pPr>
      <w:r>
        <w:rPr>
          <w:rFonts w:hint="eastAsia" w:ascii="仿宋" w:hAnsi="仿宋" w:eastAsia="仿宋"/>
          <w:b/>
          <w:sz w:val="32"/>
          <w:szCs w:val="32"/>
        </w:rPr>
        <w:t>4.</w:t>
      </w:r>
      <w:r>
        <w:rPr>
          <w:rFonts w:hint="eastAsia" w:ascii="仿宋" w:hAnsi="仿宋" w:eastAsia="仿宋" w:cs="Times New Roman"/>
          <w:b/>
          <w:sz w:val="32"/>
          <w:szCs w:val="32"/>
        </w:rPr>
        <w:t>培养质量</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在培养质量上，学校成果斐然。升学就业方面，通过贯通培养模式，众多学生顺利升入高职或本科继续深造，同时学校与地方企业紧密合作，为学生提供丰富的就业岗位，就业对口率较高。教学质量检测体系不断完善，通过定期的教学评估与考核，确保教学质量稳步提升。学生巩固率保持在较高水平，反映出学校的教育教学对学生具有较强的吸引力。毕业生创业热情高涨，在学校创新创业教育的引导下，积极投身创业实践，部分创业项目已取得初步成效。毕业生就业待遇逐步提高，反映出学校人才培养与市场需求的高度契合，以及学校在人才培养质量上得到社会的广泛认可，为学校进一步优化人才培养方案提供了有力依据与积极反馈。</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学校按照国家职教发展政策，《四川省职业教育实施方案》、以及市、区各级职业教育改革方案内容要求，调整教育教学方向，提高教学质量，以升学为主、就业为辅，努力提高升学率，让学生健康成长，考入高校；同时为完成中职学习内容，具备就业技能的学生提供就业机会，通过学生、企业双向选择，妥善安置就业。学校在学生就业的企业选择中一贯坚持选择发展前景好，上规模的企业推荐，同时根据我市正布局和推进千亿光伏新能源产业集群的发展规划，结合乐山打造“中国绿色硅谷”的战略定位，为促进人才培养供给侧和产业需求供给侧的全方位融合打造绿色大硅谷培养有技术的劳动者的要求，积极与四川晶科能源有限公司、四川永祥股份有限公司等，为企业输送合格员工。</w:t>
      </w:r>
    </w:p>
    <w:p>
      <w:pPr>
        <w:ind w:firstLine="640" w:firstLineChars="200"/>
        <w:rPr>
          <w:rFonts w:ascii="仿宋" w:hAnsi="仿宋" w:eastAsia="仿宋" w:cs="Times New Roman"/>
          <w:sz w:val="32"/>
          <w:szCs w:val="32"/>
        </w:rPr>
      </w:pPr>
      <w:r>
        <w:rPr>
          <w:rFonts w:ascii="仿宋" w:hAnsi="仿宋" w:eastAsia="仿宋" w:cs="Times New Roman"/>
          <w:sz w:val="32"/>
          <w:szCs w:val="32"/>
        </w:rPr>
        <w:t>我校</w:t>
      </w:r>
      <w:r>
        <w:rPr>
          <w:rFonts w:hint="eastAsia" w:ascii="仿宋" w:hAnsi="仿宋" w:eastAsia="仿宋" w:cs="Times New Roman"/>
          <w:sz w:val="32"/>
          <w:szCs w:val="32"/>
        </w:rPr>
        <w:t>本年度</w:t>
      </w:r>
      <w:r>
        <w:rPr>
          <w:rFonts w:ascii="仿宋" w:hAnsi="仿宋" w:eastAsia="仿宋" w:cs="Times New Roman"/>
          <w:sz w:val="32"/>
          <w:szCs w:val="32"/>
        </w:rPr>
        <w:t>毕业生共分为</w:t>
      </w:r>
      <w:r>
        <w:rPr>
          <w:rFonts w:hint="eastAsia" w:ascii="仿宋" w:hAnsi="仿宋" w:eastAsia="仿宋" w:cs="Times New Roman"/>
          <w:sz w:val="32"/>
          <w:szCs w:val="32"/>
        </w:rPr>
        <w:t>6</w:t>
      </w:r>
      <w:r>
        <w:rPr>
          <w:rFonts w:ascii="仿宋" w:hAnsi="仿宋" w:eastAsia="仿宋" w:cs="Times New Roman"/>
          <w:sz w:val="32"/>
          <w:szCs w:val="32"/>
        </w:rPr>
        <w:t>大类专业，</w:t>
      </w:r>
      <w:r>
        <w:rPr>
          <w:rFonts w:hint="eastAsia" w:ascii="仿宋" w:hAnsi="仿宋" w:eastAsia="仿宋" w:cs="Times New Roman"/>
          <w:sz w:val="32"/>
          <w:szCs w:val="32"/>
        </w:rPr>
        <w:t>全日制毕业学生183人，其中140人直接升学，43人</w:t>
      </w:r>
      <w:r>
        <w:rPr>
          <w:rFonts w:ascii="仿宋" w:hAnsi="仿宋" w:eastAsia="仿宋" w:cs="Times New Roman"/>
          <w:sz w:val="32"/>
          <w:szCs w:val="32"/>
        </w:rPr>
        <w:t>直接就业</w:t>
      </w:r>
      <w:r>
        <w:rPr>
          <w:rFonts w:hint="eastAsia" w:ascii="仿宋" w:hAnsi="仿宋" w:eastAsia="仿宋" w:cs="Times New Roman"/>
          <w:sz w:val="32"/>
          <w:szCs w:val="32"/>
        </w:rPr>
        <w:t>，对口就业42人，1人复读，直接就业学生的起薪在3000元以上。</w:t>
      </w:r>
    </w:p>
    <w:p>
      <w:pPr>
        <w:jc w:val="center"/>
        <w:rPr>
          <w:rFonts w:ascii="仿宋" w:hAnsi="仿宋" w:eastAsia="仿宋" w:cs="Times New Roman"/>
          <w:b/>
          <w:sz w:val="32"/>
          <w:szCs w:val="32"/>
        </w:rPr>
      </w:pPr>
      <w:r>
        <w:rPr>
          <w:rFonts w:hint="eastAsia" w:ascii="仿宋" w:hAnsi="仿宋" w:eastAsia="仿宋" w:cs="Times New Roman"/>
          <w:b/>
          <w:sz w:val="32"/>
          <w:szCs w:val="32"/>
        </w:rPr>
        <w:t>表3：2023—2024</w:t>
      </w:r>
      <w:r>
        <w:rPr>
          <w:rFonts w:ascii="仿宋" w:hAnsi="仿宋" w:eastAsia="仿宋" w:cs="Times New Roman"/>
          <w:b/>
          <w:sz w:val="32"/>
          <w:szCs w:val="32"/>
        </w:rPr>
        <w:t>届学生</w:t>
      </w:r>
      <w:r>
        <w:rPr>
          <w:rFonts w:hint="eastAsia" w:ascii="仿宋" w:hAnsi="仿宋" w:eastAsia="仿宋" w:cs="Times New Roman"/>
          <w:b/>
          <w:sz w:val="32"/>
          <w:szCs w:val="32"/>
        </w:rPr>
        <w:t>升学</w:t>
      </w:r>
      <w:r>
        <w:rPr>
          <w:rFonts w:ascii="仿宋" w:hAnsi="仿宋" w:eastAsia="仿宋" w:cs="Times New Roman"/>
          <w:b/>
          <w:sz w:val="32"/>
          <w:szCs w:val="32"/>
        </w:rPr>
        <w:t>就业情况统计表</w:t>
      </w:r>
    </w:p>
    <w:tbl>
      <w:tblPr>
        <w:tblStyle w:val="6"/>
        <w:tblW w:w="10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1015"/>
        <w:gridCol w:w="828"/>
        <w:gridCol w:w="909"/>
        <w:gridCol w:w="724"/>
        <w:gridCol w:w="869"/>
        <w:gridCol w:w="735"/>
        <w:gridCol w:w="668"/>
        <w:gridCol w:w="724"/>
        <w:gridCol w:w="723"/>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 w:hRule="atLeast"/>
          <w:jc w:val="center"/>
        </w:trPr>
        <w:tc>
          <w:tcPr>
            <w:tcW w:w="2218" w:type="dxa"/>
            <w:vMerge w:val="restart"/>
            <w:vAlign w:val="center"/>
          </w:tcPr>
          <w:p>
            <w:pPr>
              <w:rPr>
                <w:rFonts w:ascii="仿宋" w:hAnsi="仿宋" w:eastAsia="仿宋" w:cs="Times New Roman"/>
                <w:sz w:val="32"/>
                <w:szCs w:val="32"/>
              </w:rPr>
            </w:pPr>
            <w:r>
              <w:rPr>
                <w:rFonts w:ascii="仿宋" w:hAnsi="仿宋" w:eastAsia="仿宋" w:cs="Times New Roman"/>
                <w:sz w:val="32"/>
                <w:szCs w:val="32"/>
              </w:rPr>
              <w:t>专业类别</w:t>
            </w:r>
          </w:p>
        </w:tc>
        <w:tc>
          <w:tcPr>
            <w:tcW w:w="1843" w:type="dxa"/>
            <w:gridSpan w:val="2"/>
            <w:vAlign w:val="center"/>
          </w:tcPr>
          <w:p>
            <w:pPr>
              <w:rPr>
                <w:rFonts w:ascii="仿宋" w:hAnsi="仿宋" w:eastAsia="仿宋" w:cs="Times New Roman"/>
                <w:sz w:val="32"/>
                <w:szCs w:val="32"/>
              </w:rPr>
            </w:pPr>
            <w:r>
              <w:rPr>
                <w:rFonts w:ascii="仿宋" w:hAnsi="仿宋" w:eastAsia="仿宋" w:cs="Times New Roman"/>
                <w:sz w:val="32"/>
                <w:szCs w:val="32"/>
              </w:rPr>
              <w:t>毕业生人数</w:t>
            </w:r>
          </w:p>
        </w:tc>
        <w:tc>
          <w:tcPr>
            <w:tcW w:w="1633" w:type="dxa"/>
            <w:gridSpan w:val="2"/>
          </w:tcPr>
          <w:p>
            <w:pPr>
              <w:rPr>
                <w:rFonts w:ascii="仿宋" w:hAnsi="仿宋" w:eastAsia="仿宋" w:cs="Times New Roman"/>
                <w:sz w:val="32"/>
                <w:szCs w:val="32"/>
              </w:rPr>
            </w:pPr>
            <w:r>
              <w:rPr>
                <w:rFonts w:hint="eastAsia" w:ascii="仿宋" w:hAnsi="仿宋" w:eastAsia="仿宋" w:cs="Times New Roman"/>
                <w:sz w:val="32"/>
                <w:szCs w:val="32"/>
              </w:rPr>
              <w:t>升学人数</w:t>
            </w:r>
          </w:p>
        </w:tc>
        <w:tc>
          <w:tcPr>
            <w:tcW w:w="1604" w:type="dxa"/>
            <w:gridSpan w:val="2"/>
          </w:tcPr>
          <w:p>
            <w:pPr>
              <w:rPr>
                <w:rFonts w:ascii="仿宋" w:hAnsi="仿宋" w:eastAsia="仿宋" w:cs="Times New Roman"/>
                <w:sz w:val="32"/>
                <w:szCs w:val="32"/>
              </w:rPr>
            </w:pPr>
            <w:r>
              <w:rPr>
                <w:rFonts w:hint="eastAsia" w:ascii="仿宋" w:hAnsi="仿宋" w:eastAsia="仿宋" w:cs="Times New Roman"/>
                <w:sz w:val="32"/>
                <w:szCs w:val="32"/>
              </w:rPr>
              <w:t>升学率</w:t>
            </w:r>
          </w:p>
        </w:tc>
        <w:tc>
          <w:tcPr>
            <w:tcW w:w="1392" w:type="dxa"/>
            <w:gridSpan w:val="2"/>
            <w:vAlign w:val="center"/>
          </w:tcPr>
          <w:p>
            <w:pPr>
              <w:rPr>
                <w:rFonts w:ascii="仿宋" w:hAnsi="仿宋" w:eastAsia="仿宋" w:cs="Times New Roman"/>
                <w:sz w:val="32"/>
                <w:szCs w:val="32"/>
              </w:rPr>
            </w:pPr>
            <w:r>
              <w:rPr>
                <w:rFonts w:hint="eastAsia" w:ascii="仿宋" w:hAnsi="仿宋" w:eastAsia="仿宋" w:cs="Times New Roman"/>
                <w:sz w:val="32"/>
                <w:szCs w:val="32"/>
              </w:rPr>
              <w:t>未升学</w:t>
            </w:r>
            <w:r>
              <w:rPr>
                <w:rFonts w:ascii="仿宋" w:hAnsi="仿宋" w:eastAsia="仿宋" w:cs="Times New Roman"/>
                <w:sz w:val="32"/>
                <w:szCs w:val="32"/>
              </w:rPr>
              <w:t>就业人数</w:t>
            </w:r>
          </w:p>
        </w:tc>
        <w:tc>
          <w:tcPr>
            <w:tcW w:w="1596" w:type="dxa"/>
            <w:gridSpan w:val="2"/>
            <w:vAlign w:val="center"/>
          </w:tcPr>
          <w:p>
            <w:pPr>
              <w:rPr>
                <w:rFonts w:ascii="仿宋" w:hAnsi="仿宋" w:eastAsia="仿宋" w:cs="Times New Roman"/>
                <w:sz w:val="32"/>
                <w:szCs w:val="32"/>
              </w:rPr>
            </w:pPr>
            <w:r>
              <w:rPr>
                <w:rFonts w:hint="eastAsia" w:ascii="仿宋" w:hAnsi="仿宋" w:eastAsia="仿宋" w:cs="Times New Roman"/>
                <w:sz w:val="32"/>
                <w:szCs w:val="32"/>
              </w:rPr>
              <w:t>未升学</w:t>
            </w:r>
            <w:r>
              <w:rPr>
                <w:rFonts w:ascii="仿宋" w:hAnsi="仿宋" w:eastAsia="仿宋" w:cs="Times New Roman"/>
                <w:sz w:val="32"/>
                <w:szCs w:val="32"/>
              </w:rPr>
              <w:t>就业率(%)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2218" w:type="dxa"/>
            <w:vMerge w:val="continue"/>
            <w:vAlign w:val="center"/>
          </w:tcPr>
          <w:p>
            <w:pPr>
              <w:rPr>
                <w:rFonts w:ascii="仿宋" w:hAnsi="仿宋" w:eastAsia="仿宋" w:cs="Times New Roman"/>
                <w:sz w:val="32"/>
                <w:szCs w:val="32"/>
              </w:rPr>
            </w:pPr>
          </w:p>
        </w:tc>
        <w:tc>
          <w:tcPr>
            <w:tcW w:w="1015" w:type="dxa"/>
            <w:vAlign w:val="center"/>
          </w:tcPr>
          <w:p>
            <w:pPr>
              <w:rPr>
                <w:rFonts w:ascii="仿宋" w:hAnsi="仿宋" w:eastAsia="仿宋" w:cs="Times New Roman"/>
                <w:sz w:val="32"/>
                <w:szCs w:val="32"/>
              </w:rPr>
            </w:pPr>
            <w:r>
              <w:rPr>
                <w:rFonts w:hint="eastAsia" w:ascii="仿宋" w:hAnsi="仿宋" w:eastAsia="仿宋" w:cs="Times New Roman"/>
                <w:sz w:val="32"/>
                <w:szCs w:val="32"/>
              </w:rPr>
              <w:t>2023</w:t>
            </w:r>
          </w:p>
        </w:tc>
        <w:tc>
          <w:tcPr>
            <w:tcW w:w="828" w:type="dxa"/>
            <w:vAlign w:val="center"/>
          </w:tcPr>
          <w:p>
            <w:pPr>
              <w:rPr>
                <w:rFonts w:ascii="仿宋" w:hAnsi="仿宋" w:eastAsia="仿宋" w:cs="Times New Roman"/>
                <w:sz w:val="32"/>
                <w:szCs w:val="32"/>
              </w:rPr>
            </w:pPr>
            <w:r>
              <w:rPr>
                <w:rFonts w:hint="eastAsia" w:ascii="仿宋" w:hAnsi="仿宋" w:eastAsia="仿宋" w:cs="Times New Roman"/>
                <w:sz w:val="32"/>
                <w:szCs w:val="32"/>
              </w:rPr>
              <w:t>2024</w:t>
            </w:r>
          </w:p>
        </w:tc>
        <w:tc>
          <w:tcPr>
            <w:tcW w:w="909" w:type="dxa"/>
          </w:tcPr>
          <w:p>
            <w:pPr>
              <w:rPr>
                <w:rFonts w:ascii="仿宋" w:hAnsi="仿宋" w:eastAsia="仿宋" w:cs="Times New Roman"/>
                <w:sz w:val="32"/>
                <w:szCs w:val="32"/>
              </w:rPr>
            </w:pPr>
            <w:r>
              <w:rPr>
                <w:rFonts w:hint="eastAsia" w:ascii="仿宋" w:hAnsi="仿宋" w:eastAsia="仿宋" w:cs="Times New Roman"/>
                <w:sz w:val="32"/>
                <w:szCs w:val="32"/>
              </w:rPr>
              <w:t>2023</w:t>
            </w:r>
          </w:p>
        </w:tc>
        <w:tc>
          <w:tcPr>
            <w:tcW w:w="724" w:type="dxa"/>
          </w:tcPr>
          <w:p>
            <w:pPr>
              <w:rPr>
                <w:rFonts w:ascii="仿宋" w:hAnsi="仿宋" w:eastAsia="仿宋" w:cs="Times New Roman"/>
                <w:sz w:val="32"/>
                <w:szCs w:val="32"/>
              </w:rPr>
            </w:pPr>
            <w:r>
              <w:rPr>
                <w:rFonts w:hint="eastAsia" w:ascii="仿宋" w:hAnsi="仿宋" w:eastAsia="仿宋" w:cs="Times New Roman"/>
                <w:sz w:val="32"/>
                <w:szCs w:val="32"/>
              </w:rPr>
              <w:t>2024</w:t>
            </w:r>
          </w:p>
        </w:tc>
        <w:tc>
          <w:tcPr>
            <w:tcW w:w="869" w:type="dxa"/>
          </w:tcPr>
          <w:p>
            <w:pPr>
              <w:rPr>
                <w:rFonts w:ascii="仿宋" w:hAnsi="仿宋" w:eastAsia="仿宋" w:cs="Times New Roman"/>
                <w:sz w:val="32"/>
                <w:szCs w:val="32"/>
              </w:rPr>
            </w:pPr>
            <w:r>
              <w:rPr>
                <w:rFonts w:hint="eastAsia" w:ascii="仿宋" w:hAnsi="仿宋" w:eastAsia="仿宋" w:cs="Times New Roman"/>
                <w:sz w:val="32"/>
                <w:szCs w:val="32"/>
              </w:rPr>
              <w:t>2023</w:t>
            </w:r>
          </w:p>
        </w:tc>
        <w:tc>
          <w:tcPr>
            <w:tcW w:w="735" w:type="dxa"/>
          </w:tcPr>
          <w:p>
            <w:pPr>
              <w:rPr>
                <w:rFonts w:ascii="仿宋" w:hAnsi="仿宋" w:eastAsia="仿宋" w:cs="Times New Roman"/>
                <w:sz w:val="32"/>
                <w:szCs w:val="32"/>
              </w:rPr>
            </w:pPr>
            <w:r>
              <w:rPr>
                <w:rFonts w:hint="eastAsia" w:ascii="仿宋" w:hAnsi="仿宋" w:eastAsia="仿宋" w:cs="Times New Roman"/>
                <w:sz w:val="32"/>
                <w:szCs w:val="32"/>
              </w:rPr>
              <w:t>2024</w:t>
            </w:r>
          </w:p>
        </w:tc>
        <w:tc>
          <w:tcPr>
            <w:tcW w:w="668" w:type="dxa"/>
            <w:vAlign w:val="center"/>
          </w:tcPr>
          <w:p>
            <w:pPr>
              <w:rPr>
                <w:rFonts w:ascii="仿宋" w:hAnsi="仿宋" w:eastAsia="仿宋" w:cs="Times New Roman"/>
                <w:sz w:val="32"/>
                <w:szCs w:val="32"/>
              </w:rPr>
            </w:pPr>
            <w:r>
              <w:rPr>
                <w:rFonts w:hint="eastAsia" w:ascii="仿宋" w:hAnsi="仿宋" w:eastAsia="仿宋" w:cs="Times New Roman"/>
                <w:sz w:val="32"/>
                <w:szCs w:val="32"/>
              </w:rPr>
              <w:t>2023</w:t>
            </w:r>
          </w:p>
        </w:tc>
        <w:tc>
          <w:tcPr>
            <w:tcW w:w="724" w:type="dxa"/>
            <w:vAlign w:val="center"/>
          </w:tcPr>
          <w:p>
            <w:pPr>
              <w:rPr>
                <w:rFonts w:ascii="仿宋" w:hAnsi="仿宋" w:eastAsia="仿宋" w:cs="Times New Roman"/>
                <w:sz w:val="32"/>
                <w:szCs w:val="32"/>
              </w:rPr>
            </w:pPr>
            <w:r>
              <w:rPr>
                <w:rFonts w:hint="eastAsia" w:ascii="仿宋" w:hAnsi="仿宋" w:eastAsia="仿宋" w:cs="Times New Roman"/>
                <w:sz w:val="32"/>
                <w:szCs w:val="32"/>
              </w:rPr>
              <w:t>2024</w:t>
            </w:r>
          </w:p>
        </w:tc>
        <w:tc>
          <w:tcPr>
            <w:tcW w:w="723" w:type="dxa"/>
            <w:vAlign w:val="center"/>
          </w:tcPr>
          <w:p>
            <w:pPr>
              <w:rPr>
                <w:rFonts w:ascii="仿宋" w:hAnsi="仿宋" w:eastAsia="仿宋" w:cs="Times New Roman"/>
                <w:sz w:val="32"/>
                <w:szCs w:val="32"/>
              </w:rPr>
            </w:pPr>
            <w:r>
              <w:rPr>
                <w:rFonts w:hint="eastAsia" w:ascii="仿宋" w:hAnsi="仿宋" w:eastAsia="仿宋" w:cs="Times New Roman"/>
                <w:sz w:val="32"/>
                <w:szCs w:val="32"/>
              </w:rPr>
              <w:t>2023</w:t>
            </w:r>
          </w:p>
        </w:tc>
        <w:tc>
          <w:tcPr>
            <w:tcW w:w="873" w:type="dxa"/>
            <w:vAlign w:val="center"/>
          </w:tcPr>
          <w:p>
            <w:pPr>
              <w:rPr>
                <w:rFonts w:ascii="仿宋" w:hAnsi="仿宋" w:eastAsia="仿宋" w:cs="Times New Roman"/>
                <w:sz w:val="32"/>
                <w:szCs w:val="32"/>
              </w:rPr>
            </w:pPr>
            <w:r>
              <w:rPr>
                <w:rFonts w:hint="eastAsia" w:ascii="仿宋" w:hAnsi="仿宋" w:eastAsia="仿宋" w:cs="Times New Roman"/>
                <w:sz w:val="32"/>
                <w:szCs w:val="32"/>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2218" w:type="dxa"/>
            <w:vAlign w:val="center"/>
          </w:tcPr>
          <w:p>
            <w:pPr>
              <w:rPr>
                <w:rFonts w:ascii="仿宋" w:hAnsi="仿宋" w:eastAsia="仿宋" w:cs="Times New Roman"/>
                <w:sz w:val="32"/>
                <w:szCs w:val="32"/>
              </w:rPr>
            </w:pPr>
            <w:r>
              <w:rPr>
                <w:rFonts w:ascii="仿宋" w:hAnsi="仿宋" w:eastAsia="仿宋" w:cs="Times New Roman"/>
                <w:sz w:val="32"/>
                <w:szCs w:val="32"/>
              </w:rPr>
              <w:t>机电技术应用</w:t>
            </w:r>
          </w:p>
        </w:tc>
        <w:tc>
          <w:tcPr>
            <w:tcW w:w="1015" w:type="dxa"/>
            <w:vAlign w:val="center"/>
          </w:tcPr>
          <w:p>
            <w:pPr>
              <w:rPr>
                <w:rFonts w:ascii="仿宋" w:hAnsi="仿宋" w:eastAsia="仿宋" w:cs="Times New Roman"/>
                <w:sz w:val="32"/>
                <w:szCs w:val="32"/>
              </w:rPr>
            </w:pPr>
            <w:r>
              <w:rPr>
                <w:rFonts w:hint="eastAsia" w:ascii="仿宋" w:hAnsi="仿宋" w:eastAsia="仿宋" w:cs="Times New Roman"/>
                <w:sz w:val="32"/>
                <w:szCs w:val="32"/>
              </w:rPr>
              <w:t>33</w:t>
            </w:r>
          </w:p>
        </w:tc>
        <w:tc>
          <w:tcPr>
            <w:tcW w:w="828" w:type="dxa"/>
            <w:vAlign w:val="center"/>
          </w:tcPr>
          <w:p>
            <w:pPr>
              <w:rPr>
                <w:rFonts w:ascii="仿宋" w:hAnsi="仿宋" w:eastAsia="仿宋" w:cs="Times New Roman"/>
                <w:sz w:val="32"/>
                <w:szCs w:val="32"/>
              </w:rPr>
            </w:pPr>
            <w:r>
              <w:rPr>
                <w:rFonts w:hint="eastAsia" w:ascii="仿宋" w:hAnsi="仿宋" w:eastAsia="仿宋" w:cs="Times New Roman"/>
                <w:sz w:val="32"/>
                <w:szCs w:val="32"/>
              </w:rPr>
              <w:t>69</w:t>
            </w:r>
          </w:p>
        </w:tc>
        <w:tc>
          <w:tcPr>
            <w:tcW w:w="909" w:type="dxa"/>
          </w:tcPr>
          <w:p>
            <w:pPr>
              <w:rPr>
                <w:rFonts w:ascii="仿宋" w:hAnsi="仿宋" w:eastAsia="仿宋" w:cs="Times New Roman"/>
                <w:sz w:val="32"/>
                <w:szCs w:val="32"/>
              </w:rPr>
            </w:pPr>
            <w:r>
              <w:rPr>
                <w:rFonts w:hint="eastAsia" w:ascii="仿宋" w:hAnsi="仿宋" w:eastAsia="仿宋" w:cs="Times New Roman"/>
                <w:sz w:val="32"/>
                <w:szCs w:val="32"/>
              </w:rPr>
              <w:t>21</w:t>
            </w:r>
          </w:p>
        </w:tc>
        <w:tc>
          <w:tcPr>
            <w:tcW w:w="724" w:type="dxa"/>
          </w:tcPr>
          <w:p>
            <w:pPr>
              <w:rPr>
                <w:rFonts w:ascii="仿宋" w:hAnsi="仿宋" w:eastAsia="仿宋" w:cs="Times New Roman"/>
                <w:sz w:val="32"/>
                <w:szCs w:val="32"/>
              </w:rPr>
            </w:pPr>
            <w:r>
              <w:rPr>
                <w:rFonts w:hint="eastAsia" w:ascii="仿宋" w:hAnsi="仿宋" w:eastAsia="仿宋" w:cs="Times New Roman"/>
                <w:sz w:val="32"/>
                <w:szCs w:val="32"/>
              </w:rPr>
              <w:t>41</w:t>
            </w:r>
          </w:p>
        </w:tc>
        <w:tc>
          <w:tcPr>
            <w:tcW w:w="869" w:type="dxa"/>
          </w:tcPr>
          <w:p>
            <w:pPr>
              <w:rPr>
                <w:rFonts w:ascii="仿宋" w:hAnsi="仿宋" w:eastAsia="仿宋" w:cs="Times New Roman"/>
                <w:sz w:val="32"/>
                <w:szCs w:val="32"/>
              </w:rPr>
            </w:pPr>
            <w:r>
              <w:rPr>
                <w:rFonts w:hint="eastAsia" w:ascii="仿宋" w:hAnsi="仿宋" w:eastAsia="仿宋" w:cs="Times New Roman"/>
                <w:sz w:val="32"/>
                <w:szCs w:val="32"/>
              </w:rPr>
              <w:t>63.63%</w:t>
            </w:r>
          </w:p>
        </w:tc>
        <w:tc>
          <w:tcPr>
            <w:tcW w:w="735" w:type="dxa"/>
          </w:tcPr>
          <w:p>
            <w:pPr>
              <w:rPr>
                <w:rFonts w:ascii="仿宋" w:hAnsi="仿宋" w:eastAsia="仿宋" w:cs="Times New Roman"/>
                <w:sz w:val="32"/>
                <w:szCs w:val="32"/>
              </w:rPr>
            </w:pPr>
            <w:r>
              <w:rPr>
                <w:rFonts w:hint="eastAsia" w:ascii="仿宋" w:hAnsi="仿宋" w:eastAsia="仿宋" w:cs="Times New Roman"/>
                <w:sz w:val="32"/>
                <w:szCs w:val="32"/>
              </w:rPr>
              <w:t>59%</w:t>
            </w:r>
          </w:p>
        </w:tc>
        <w:tc>
          <w:tcPr>
            <w:tcW w:w="668" w:type="dxa"/>
            <w:vAlign w:val="center"/>
          </w:tcPr>
          <w:p>
            <w:pPr>
              <w:rPr>
                <w:rFonts w:ascii="仿宋" w:hAnsi="仿宋" w:eastAsia="仿宋" w:cs="Times New Roman"/>
                <w:sz w:val="32"/>
                <w:szCs w:val="32"/>
              </w:rPr>
            </w:pPr>
            <w:r>
              <w:rPr>
                <w:rFonts w:hint="eastAsia" w:ascii="仿宋" w:hAnsi="仿宋" w:eastAsia="仿宋" w:cs="Times New Roman"/>
                <w:sz w:val="32"/>
                <w:szCs w:val="32"/>
              </w:rPr>
              <w:t>12</w:t>
            </w:r>
          </w:p>
        </w:tc>
        <w:tc>
          <w:tcPr>
            <w:tcW w:w="724" w:type="dxa"/>
            <w:vAlign w:val="center"/>
          </w:tcPr>
          <w:p>
            <w:pPr>
              <w:rPr>
                <w:rFonts w:ascii="仿宋" w:hAnsi="仿宋" w:eastAsia="仿宋" w:cs="Times New Roman"/>
                <w:sz w:val="32"/>
                <w:szCs w:val="32"/>
              </w:rPr>
            </w:pPr>
            <w:r>
              <w:rPr>
                <w:rFonts w:hint="eastAsia" w:ascii="仿宋" w:hAnsi="仿宋" w:eastAsia="仿宋" w:cs="Times New Roman"/>
                <w:sz w:val="32"/>
                <w:szCs w:val="32"/>
              </w:rPr>
              <w:t>27</w:t>
            </w:r>
          </w:p>
        </w:tc>
        <w:tc>
          <w:tcPr>
            <w:tcW w:w="723" w:type="dxa"/>
            <w:vAlign w:val="center"/>
          </w:tcPr>
          <w:p>
            <w:pPr>
              <w:rPr>
                <w:rFonts w:ascii="仿宋" w:hAnsi="仿宋" w:eastAsia="仿宋" w:cs="Times New Roman"/>
                <w:sz w:val="32"/>
                <w:szCs w:val="32"/>
              </w:rPr>
            </w:pPr>
            <w:r>
              <w:rPr>
                <w:rFonts w:hint="eastAsia" w:ascii="仿宋" w:hAnsi="仿宋" w:eastAsia="仿宋" w:cs="Times New Roman"/>
                <w:sz w:val="32"/>
                <w:szCs w:val="32"/>
              </w:rPr>
              <w:t>100%</w:t>
            </w:r>
          </w:p>
        </w:tc>
        <w:tc>
          <w:tcPr>
            <w:tcW w:w="873" w:type="dxa"/>
            <w:vAlign w:val="center"/>
          </w:tcPr>
          <w:p>
            <w:pPr>
              <w:rPr>
                <w:rFonts w:ascii="仿宋" w:hAnsi="仿宋" w:eastAsia="仿宋" w:cs="Times New Roman"/>
                <w:sz w:val="32"/>
                <w:szCs w:val="32"/>
              </w:rPr>
            </w:pPr>
            <w:r>
              <w:rPr>
                <w:rFonts w:hint="eastAsia" w:ascii="仿宋" w:hAnsi="仿宋" w:eastAsia="仿宋" w:cs="Times New Roman"/>
                <w:sz w:val="32"/>
                <w:szCs w:val="32"/>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18" w:type="dxa"/>
            <w:vAlign w:val="center"/>
          </w:tcPr>
          <w:p>
            <w:pPr>
              <w:rPr>
                <w:rFonts w:ascii="仿宋" w:hAnsi="仿宋" w:eastAsia="仿宋" w:cs="Times New Roman"/>
                <w:sz w:val="32"/>
                <w:szCs w:val="32"/>
              </w:rPr>
            </w:pPr>
            <w:r>
              <w:rPr>
                <w:rFonts w:ascii="仿宋" w:hAnsi="仿宋" w:eastAsia="仿宋" w:cs="Times New Roman"/>
                <w:sz w:val="32"/>
                <w:szCs w:val="32"/>
              </w:rPr>
              <w:t>电子商务</w:t>
            </w:r>
          </w:p>
        </w:tc>
        <w:tc>
          <w:tcPr>
            <w:tcW w:w="1015" w:type="dxa"/>
            <w:vAlign w:val="center"/>
          </w:tcPr>
          <w:p>
            <w:pPr>
              <w:rPr>
                <w:rFonts w:ascii="仿宋" w:hAnsi="仿宋" w:eastAsia="仿宋" w:cs="Times New Roman"/>
                <w:sz w:val="32"/>
                <w:szCs w:val="32"/>
              </w:rPr>
            </w:pPr>
            <w:r>
              <w:rPr>
                <w:rFonts w:hint="eastAsia" w:ascii="仿宋" w:hAnsi="仿宋" w:eastAsia="仿宋" w:cs="Times New Roman"/>
                <w:sz w:val="32"/>
                <w:szCs w:val="32"/>
              </w:rPr>
              <w:t>75</w:t>
            </w:r>
          </w:p>
        </w:tc>
        <w:tc>
          <w:tcPr>
            <w:tcW w:w="828" w:type="dxa"/>
            <w:vAlign w:val="center"/>
          </w:tcPr>
          <w:p>
            <w:pPr>
              <w:rPr>
                <w:rFonts w:ascii="仿宋" w:hAnsi="仿宋" w:eastAsia="仿宋" w:cs="Times New Roman"/>
                <w:sz w:val="32"/>
                <w:szCs w:val="32"/>
              </w:rPr>
            </w:pPr>
            <w:r>
              <w:rPr>
                <w:rFonts w:hint="eastAsia" w:ascii="仿宋" w:hAnsi="仿宋" w:eastAsia="仿宋" w:cs="Times New Roman"/>
                <w:sz w:val="32"/>
                <w:szCs w:val="32"/>
              </w:rPr>
              <w:t>37</w:t>
            </w:r>
          </w:p>
        </w:tc>
        <w:tc>
          <w:tcPr>
            <w:tcW w:w="909" w:type="dxa"/>
          </w:tcPr>
          <w:p>
            <w:pPr>
              <w:rPr>
                <w:rFonts w:ascii="仿宋" w:hAnsi="仿宋" w:eastAsia="仿宋" w:cs="Times New Roman"/>
                <w:sz w:val="32"/>
                <w:szCs w:val="32"/>
              </w:rPr>
            </w:pPr>
            <w:r>
              <w:rPr>
                <w:rFonts w:hint="eastAsia" w:ascii="仿宋" w:hAnsi="仿宋" w:eastAsia="仿宋" w:cs="Times New Roman"/>
                <w:sz w:val="32"/>
                <w:szCs w:val="32"/>
              </w:rPr>
              <w:t>60</w:t>
            </w:r>
          </w:p>
        </w:tc>
        <w:tc>
          <w:tcPr>
            <w:tcW w:w="724" w:type="dxa"/>
          </w:tcPr>
          <w:p>
            <w:pPr>
              <w:rPr>
                <w:rFonts w:ascii="仿宋" w:hAnsi="仿宋" w:eastAsia="仿宋" w:cs="Times New Roman"/>
                <w:sz w:val="32"/>
                <w:szCs w:val="32"/>
              </w:rPr>
            </w:pPr>
            <w:r>
              <w:rPr>
                <w:rFonts w:hint="eastAsia" w:ascii="仿宋" w:hAnsi="仿宋" w:eastAsia="仿宋" w:cs="Times New Roman"/>
                <w:sz w:val="32"/>
                <w:szCs w:val="32"/>
              </w:rPr>
              <w:t>27</w:t>
            </w:r>
          </w:p>
        </w:tc>
        <w:tc>
          <w:tcPr>
            <w:tcW w:w="869" w:type="dxa"/>
          </w:tcPr>
          <w:p>
            <w:pPr>
              <w:rPr>
                <w:rFonts w:ascii="仿宋" w:hAnsi="仿宋" w:eastAsia="仿宋" w:cs="Times New Roman"/>
                <w:sz w:val="32"/>
                <w:szCs w:val="32"/>
              </w:rPr>
            </w:pPr>
            <w:r>
              <w:rPr>
                <w:rFonts w:hint="eastAsia" w:ascii="仿宋" w:hAnsi="仿宋" w:eastAsia="仿宋" w:cs="Times New Roman"/>
                <w:sz w:val="32"/>
                <w:szCs w:val="32"/>
              </w:rPr>
              <w:t>80%</w:t>
            </w:r>
          </w:p>
        </w:tc>
        <w:tc>
          <w:tcPr>
            <w:tcW w:w="735" w:type="dxa"/>
          </w:tcPr>
          <w:p>
            <w:pPr>
              <w:rPr>
                <w:rFonts w:ascii="仿宋" w:hAnsi="仿宋" w:eastAsia="仿宋" w:cs="Times New Roman"/>
                <w:sz w:val="32"/>
                <w:szCs w:val="32"/>
              </w:rPr>
            </w:pPr>
            <w:r>
              <w:rPr>
                <w:rFonts w:hint="eastAsia" w:ascii="仿宋" w:hAnsi="仿宋" w:eastAsia="仿宋" w:cs="Times New Roman"/>
                <w:sz w:val="32"/>
                <w:szCs w:val="32"/>
              </w:rPr>
              <w:t>73%</w:t>
            </w:r>
          </w:p>
        </w:tc>
        <w:tc>
          <w:tcPr>
            <w:tcW w:w="668" w:type="dxa"/>
            <w:vAlign w:val="center"/>
          </w:tcPr>
          <w:p>
            <w:pPr>
              <w:rPr>
                <w:rFonts w:ascii="仿宋" w:hAnsi="仿宋" w:eastAsia="仿宋" w:cs="Times New Roman"/>
                <w:sz w:val="32"/>
                <w:szCs w:val="32"/>
              </w:rPr>
            </w:pPr>
            <w:r>
              <w:rPr>
                <w:rFonts w:hint="eastAsia" w:ascii="仿宋" w:hAnsi="仿宋" w:eastAsia="仿宋" w:cs="Times New Roman"/>
                <w:sz w:val="32"/>
                <w:szCs w:val="32"/>
              </w:rPr>
              <w:t>16</w:t>
            </w:r>
          </w:p>
        </w:tc>
        <w:tc>
          <w:tcPr>
            <w:tcW w:w="724" w:type="dxa"/>
            <w:vAlign w:val="center"/>
          </w:tcPr>
          <w:p>
            <w:pPr>
              <w:rPr>
                <w:rFonts w:ascii="仿宋" w:hAnsi="仿宋" w:eastAsia="仿宋" w:cs="Times New Roman"/>
                <w:sz w:val="32"/>
                <w:szCs w:val="32"/>
              </w:rPr>
            </w:pPr>
            <w:r>
              <w:rPr>
                <w:rFonts w:hint="eastAsia" w:ascii="仿宋" w:hAnsi="仿宋" w:eastAsia="仿宋" w:cs="Times New Roman"/>
                <w:sz w:val="32"/>
                <w:szCs w:val="32"/>
              </w:rPr>
              <w:t>9</w:t>
            </w:r>
          </w:p>
        </w:tc>
        <w:tc>
          <w:tcPr>
            <w:tcW w:w="723" w:type="dxa"/>
            <w:vAlign w:val="center"/>
          </w:tcPr>
          <w:p>
            <w:pPr>
              <w:rPr>
                <w:rFonts w:ascii="仿宋" w:hAnsi="仿宋" w:eastAsia="仿宋" w:cs="Times New Roman"/>
                <w:sz w:val="32"/>
                <w:szCs w:val="32"/>
              </w:rPr>
            </w:pPr>
            <w:r>
              <w:rPr>
                <w:rFonts w:hint="eastAsia" w:ascii="仿宋" w:hAnsi="仿宋" w:eastAsia="仿宋" w:cs="Times New Roman"/>
                <w:sz w:val="32"/>
                <w:szCs w:val="32"/>
              </w:rPr>
              <w:t>100%</w:t>
            </w:r>
          </w:p>
        </w:tc>
        <w:tc>
          <w:tcPr>
            <w:tcW w:w="873" w:type="dxa"/>
          </w:tcPr>
          <w:p>
            <w:pPr>
              <w:rPr>
                <w:rFonts w:ascii="仿宋" w:hAnsi="仿宋" w:eastAsia="仿宋" w:cs="Times New Roman"/>
                <w:sz w:val="32"/>
                <w:szCs w:val="32"/>
              </w:rPr>
            </w:pPr>
            <w:r>
              <w:rPr>
                <w:rFonts w:hint="eastAsia" w:ascii="仿宋" w:hAnsi="仿宋" w:eastAsia="仿宋" w:cs="Times New Roman"/>
                <w:sz w:val="32"/>
                <w:szCs w:val="32"/>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2218" w:type="dxa"/>
            <w:vAlign w:val="center"/>
          </w:tcPr>
          <w:p>
            <w:pPr>
              <w:rPr>
                <w:rFonts w:ascii="仿宋" w:hAnsi="仿宋" w:eastAsia="仿宋" w:cs="Times New Roman"/>
                <w:sz w:val="32"/>
                <w:szCs w:val="32"/>
              </w:rPr>
            </w:pPr>
            <w:r>
              <w:rPr>
                <w:rFonts w:ascii="仿宋" w:hAnsi="仿宋" w:eastAsia="仿宋" w:cs="Times New Roman"/>
                <w:sz w:val="32"/>
                <w:szCs w:val="32"/>
              </w:rPr>
              <w:t>旅游服务与管理</w:t>
            </w:r>
          </w:p>
        </w:tc>
        <w:tc>
          <w:tcPr>
            <w:tcW w:w="1015" w:type="dxa"/>
            <w:vAlign w:val="center"/>
          </w:tcPr>
          <w:p>
            <w:pPr>
              <w:rPr>
                <w:rFonts w:ascii="仿宋" w:hAnsi="仿宋" w:eastAsia="仿宋" w:cs="Times New Roman"/>
                <w:sz w:val="32"/>
                <w:szCs w:val="32"/>
              </w:rPr>
            </w:pPr>
            <w:r>
              <w:rPr>
                <w:rFonts w:hint="eastAsia" w:ascii="仿宋" w:hAnsi="仿宋" w:eastAsia="仿宋" w:cs="Times New Roman"/>
                <w:sz w:val="32"/>
                <w:szCs w:val="32"/>
              </w:rPr>
              <w:t>10</w:t>
            </w:r>
          </w:p>
        </w:tc>
        <w:tc>
          <w:tcPr>
            <w:tcW w:w="828" w:type="dxa"/>
            <w:vAlign w:val="center"/>
          </w:tcPr>
          <w:p>
            <w:pPr>
              <w:rPr>
                <w:rFonts w:ascii="仿宋" w:hAnsi="仿宋" w:eastAsia="仿宋" w:cs="Times New Roman"/>
                <w:sz w:val="32"/>
                <w:szCs w:val="32"/>
              </w:rPr>
            </w:pPr>
            <w:r>
              <w:rPr>
                <w:rFonts w:hint="eastAsia" w:ascii="仿宋" w:hAnsi="仿宋" w:eastAsia="仿宋" w:cs="Times New Roman"/>
                <w:sz w:val="32"/>
                <w:szCs w:val="32"/>
              </w:rPr>
              <w:t>10</w:t>
            </w:r>
          </w:p>
        </w:tc>
        <w:tc>
          <w:tcPr>
            <w:tcW w:w="909" w:type="dxa"/>
          </w:tcPr>
          <w:p>
            <w:pPr>
              <w:rPr>
                <w:rFonts w:ascii="仿宋" w:hAnsi="仿宋" w:eastAsia="仿宋" w:cs="Times New Roman"/>
                <w:sz w:val="32"/>
                <w:szCs w:val="32"/>
              </w:rPr>
            </w:pPr>
            <w:r>
              <w:rPr>
                <w:rFonts w:hint="eastAsia" w:ascii="仿宋" w:hAnsi="仿宋" w:eastAsia="仿宋" w:cs="Times New Roman"/>
                <w:sz w:val="32"/>
                <w:szCs w:val="32"/>
              </w:rPr>
              <w:t>5</w:t>
            </w:r>
          </w:p>
        </w:tc>
        <w:tc>
          <w:tcPr>
            <w:tcW w:w="724" w:type="dxa"/>
          </w:tcPr>
          <w:p>
            <w:pPr>
              <w:rPr>
                <w:rFonts w:ascii="仿宋" w:hAnsi="仿宋" w:eastAsia="仿宋" w:cs="Times New Roman"/>
                <w:sz w:val="32"/>
                <w:szCs w:val="32"/>
              </w:rPr>
            </w:pPr>
            <w:r>
              <w:rPr>
                <w:rFonts w:hint="eastAsia" w:ascii="仿宋" w:hAnsi="仿宋" w:eastAsia="仿宋" w:cs="Times New Roman"/>
                <w:sz w:val="32"/>
                <w:szCs w:val="32"/>
              </w:rPr>
              <w:t>2</w:t>
            </w:r>
          </w:p>
        </w:tc>
        <w:tc>
          <w:tcPr>
            <w:tcW w:w="869" w:type="dxa"/>
          </w:tcPr>
          <w:p>
            <w:pPr>
              <w:rPr>
                <w:rFonts w:ascii="仿宋" w:hAnsi="仿宋" w:eastAsia="仿宋" w:cs="Times New Roman"/>
                <w:sz w:val="32"/>
                <w:szCs w:val="32"/>
              </w:rPr>
            </w:pPr>
            <w:r>
              <w:rPr>
                <w:rFonts w:hint="eastAsia" w:ascii="仿宋" w:hAnsi="仿宋" w:eastAsia="仿宋" w:cs="Times New Roman"/>
                <w:sz w:val="32"/>
                <w:szCs w:val="32"/>
              </w:rPr>
              <w:t>50%</w:t>
            </w:r>
          </w:p>
        </w:tc>
        <w:tc>
          <w:tcPr>
            <w:tcW w:w="735" w:type="dxa"/>
          </w:tcPr>
          <w:p>
            <w:pPr>
              <w:rPr>
                <w:rFonts w:ascii="仿宋" w:hAnsi="仿宋" w:eastAsia="仿宋" w:cs="Times New Roman"/>
                <w:sz w:val="32"/>
                <w:szCs w:val="32"/>
              </w:rPr>
            </w:pPr>
            <w:r>
              <w:rPr>
                <w:rFonts w:hint="eastAsia" w:ascii="仿宋" w:hAnsi="仿宋" w:eastAsia="仿宋" w:cs="Times New Roman"/>
                <w:sz w:val="32"/>
                <w:szCs w:val="32"/>
              </w:rPr>
              <w:t>20%</w:t>
            </w:r>
          </w:p>
        </w:tc>
        <w:tc>
          <w:tcPr>
            <w:tcW w:w="668" w:type="dxa"/>
            <w:vAlign w:val="center"/>
          </w:tcPr>
          <w:p>
            <w:pPr>
              <w:rPr>
                <w:rFonts w:ascii="仿宋" w:hAnsi="仿宋" w:eastAsia="仿宋" w:cs="Times New Roman"/>
                <w:sz w:val="32"/>
                <w:szCs w:val="32"/>
              </w:rPr>
            </w:pPr>
            <w:r>
              <w:rPr>
                <w:rFonts w:hint="eastAsia" w:ascii="仿宋" w:hAnsi="仿宋" w:eastAsia="仿宋" w:cs="Times New Roman"/>
                <w:sz w:val="32"/>
                <w:szCs w:val="32"/>
              </w:rPr>
              <w:t>5</w:t>
            </w:r>
          </w:p>
        </w:tc>
        <w:tc>
          <w:tcPr>
            <w:tcW w:w="724" w:type="dxa"/>
            <w:vAlign w:val="center"/>
          </w:tcPr>
          <w:p>
            <w:pPr>
              <w:rPr>
                <w:rFonts w:ascii="仿宋" w:hAnsi="仿宋" w:eastAsia="仿宋" w:cs="Times New Roman"/>
                <w:sz w:val="32"/>
                <w:szCs w:val="32"/>
              </w:rPr>
            </w:pPr>
            <w:r>
              <w:rPr>
                <w:rFonts w:hint="eastAsia" w:ascii="仿宋" w:hAnsi="仿宋" w:eastAsia="仿宋" w:cs="Times New Roman"/>
                <w:sz w:val="32"/>
                <w:szCs w:val="32"/>
              </w:rPr>
              <w:t>8</w:t>
            </w:r>
          </w:p>
        </w:tc>
        <w:tc>
          <w:tcPr>
            <w:tcW w:w="723" w:type="dxa"/>
            <w:vAlign w:val="center"/>
          </w:tcPr>
          <w:p>
            <w:pPr>
              <w:rPr>
                <w:rFonts w:ascii="仿宋" w:hAnsi="仿宋" w:eastAsia="仿宋" w:cs="Times New Roman"/>
                <w:sz w:val="32"/>
                <w:szCs w:val="32"/>
              </w:rPr>
            </w:pPr>
            <w:r>
              <w:rPr>
                <w:rFonts w:hint="eastAsia" w:ascii="仿宋" w:hAnsi="仿宋" w:eastAsia="仿宋" w:cs="Times New Roman"/>
                <w:sz w:val="32"/>
                <w:szCs w:val="32"/>
              </w:rPr>
              <w:t>100%</w:t>
            </w:r>
          </w:p>
        </w:tc>
        <w:tc>
          <w:tcPr>
            <w:tcW w:w="873" w:type="dxa"/>
          </w:tcPr>
          <w:p>
            <w:pPr>
              <w:rPr>
                <w:rFonts w:ascii="仿宋" w:hAnsi="仿宋" w:eastAsia="仿宋" w:cs="Times New Roman"/>
                <w:sz w:val="32"/>
                <w:szCs w:val="32"/>
              </w:rPr>
            </w:pPr>
            <w:r>
              <w:rPr>
                <w:rFonts w:hint="eastAsia" w:ascii="仿宋" w:hAnsi="仿宋" w:eastAsia="仿宋" w:cs="Times New Roman"/>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18" w:type="dxa"/>
            <w:vAlign w:val="center"/>
          </w:tcPr>
          <w:p>
            <w:pPr>
              <w:rPr>
                <w:rFonts w:ascii="仿宋" w:hAnsi="仿宋" w:eastAsia="仿宋" w:cs="Times New Roman"/>
                <w:sz w:val="32"/>
                <w:szCs w:val="32"/>
              </w:rPr>
            </w:pPr>
            <w:r>
              <w:rPr>
                <w:rFonts w:hint="eastAsia" w:ascii="仿宋" w:hAnsi="仿宋" w:eastAsia="仿宋" w:cs="Times New Roman"/>
                <w:sz w:val="32"/>
                <w:szCs w:val="32"/>
              </w:rPr>
              <w:t>光伏工程技术与应用</w:t>
            </w:r>
          </w:p>
        </w:tc>
        <w:tc>
          <w:tcPr>
            <w:tcW w:w="1015"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828" w:type="dxa"/>
            <w:vAlign w:val="center"/>
          </w:tcPr>
          <w:p>
            <w:pPr>
              <w:rPr>
                <w:rFonts w:ascii="仿宋" w:hAnsi="仿宋" w:eastAsia="仿宋" w:cs="Times New Roman"/>
                <w:sz w:val="32"/>
                <w:szCs w:val="32"/>
              </w:rPr>
            </w:pPr>
            <w:r>
              <w:rPr>
                <w:rFonts w:hint="eastAsia" w:ascii="仿宋" w:hAnsi="仿宋" w:eastAsia="仿宋" w:cs="Times New Roman"/>
                <w:sz w:val="32"/>
                <w:szCs w:val="32"/>
              </w:rPr>
              <w:t>44</w:t>
            </w:r>
          </w:p>
        </w:tc>
        <w:tc>
          <w:tcPr>
            <w:tcW w:w="909" w:type="dxa"/>
          </w:tcPr>
          <w:p>
            <w:pPr>
              <w:rPr>
                <w:rFonts w:ascii="仿宋" w:hAnsi="仿宋" w:eastAsia="仿宋" w:cs="Times New Roman"/>
                <w:sz w:val="32"/>
                <w:szCs w:val="32"/>
              </w:rPr>
            </w:pPr>
            <w:r>
              <w:rPr>
                <w:rFonts w:hint="eastAsia" w:ascii="仿宋" w:hAnsi="仿宋" w:eastAsia="仿宋" w:cs="Times New Roman"/>
                <w:sz w:val="32"/>
                <w:szCs w:val="32"/>
              </w:rPr>
              <w:t>0</w:t>
            </w:r>
          </w:p>
        </w:tc>
        <w:tc>
          <w:tcPr>
            <w:tcW w:w="724" w:type="dxa"/>
          </w:tcPr>
          <w:p>
            <w:pPr>
              <w:rPr>
                <w:rFonts w:ascii="仿宋" w:hAnsi="仿宋" w:eastAsia="仿宋" w:cs="Times New Roman"/>
                <w:sz w:val="32"/>
                <w:szCs w:val="32"/>
              </w:rPr>
            </w:pPr>
            <w:r>
              <w:rPr>
                <w:rFonts w:hint="eastAsia" w:ascii="仿宋" w:hAnsi="仿宋" w:eastAsia="仿宋" w:cs="Times New Roman"/>
                <w:sz w:val="32"/>
                <w:szCs w:val="32"/>
              </w:rPr>
              <w:t>37</w:t>
            </w:r>
          </w:p>
        </w:tc>
        <w:tc>
          <w:tcPr>
            <w:tcW w:w="869" w:type="dxa"/>
          </w:tcPr>
          <w:p>
            <w:pPr>
              <w:rPr>
                <w:rFonts w:ascii="仿宋" w:hAnsi="仿宋" w:eastAsia="仿宋" w:cs="Times New Roman"/>
                <w:sz w:val="32"/>
                <w:szCs w:val="32"/>
              </w:rPr>
            </w:pPr>
            <w:r>
              <w:rPr>
                <w:rFonts w:hint="eastAsia" w:ascii="仿宋" w:hAnsi="仿宋" w:eastAsia="仿宋" w:cs="Times New Roman"/>
                <w:sz w:val="32"/>
                <w:szCs w:val="32"/>
              </w:rPr>
              <w:t>0</w:t>
            </w:r>
          </w:p>
        </w:tc>
        <w:tc>
          <w:tcPr>
            <w:tcW w:w="735" w:type="dxa"/>
          </w:tcPr>
          <w:p>
            <w:pPr>
              <w:rPr>
                <w:rFonts w:ascii="仿宋" w:hAnsi="仿宋" w:eastAsia="仿宋" w:cs="Times New Roman"/>
                <w:sz w:val="32"/>
                <w:szCs w:val="32"/>
              </w:rPr>
            </w:pPr>
            <w:r>
              <w:rPr>
                <w:rFonts w:hint="eastAsia" w:ascii="仿宋" w:hAnsi="仿宋" w:eastAsia="仿宋" w:cs="Times New Roman"/>
                <w:sz w:val="32"/>
                <w:szCs w:val="32"/>
              </w:rPr>
              <w:t>84%</w:t>
            </w:r>
          </w:p>
        </w:tc>
        <w:tc>
          <w:tcPr>
            <w:tcW w:w="668"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724" w:type="dxa"/>
            <w:vAlign w:val="center"/>
          </w:tcPr>
          <w:p>
            <w:pPr>
              <w:rPr>
                <w:rFonts w:ascii="仿宋" w:hAnsi="仿宋" w:eastAsia="仿宋" w:cs="Times New Roman"/>
                <w:sz w:val="32"/>
                <w:szCs w:val="32"/>
              </w:rPr>
            </w:pPr>
            <w:r>
              <w:rPr>
                <w:rFonts w:hint="eastAsia" w:ascii="仿宋" w:hAnsi="仿宋" w:eastAsia="仿宋" w:cs="Times New Roman"/>
                <w:sz w:val="32"/>
                <w:szCs w:val="32"/>
              </w:rPr>
              <w:t>7</w:t>
            </w:r>
          </w:p>
        </w:tc>
        <w:tc>
          <w:tcPr>
            <w:tcW w:w="723" w:type="dxa"/>
            <w:vAlign w:val="center"/>
          </w:tcPr>
          <w:p>
            <w:pPr>
              <w:rPr>
                <w:rFonts w:ascii="仿宋" w:hAnsi="仿宋" w:eastAsia="仿宋" w:cs="Times New Roman"/>
                <w:sz w:val="32"/>
                <w:szCs w:val="32"/>
              </w:rPr>
            </w:pPr>
            <w:r>
              <w:rPr>
                <w:rFonts w:hint="eastAsia" w:ascii="仿宋" w:hAnsi="仿宋" w:eastAsia="仿宋" w:cs="Times New Roman"/>
                <w:sz w:val="32"/>
                <w:szCs w:val="32"/>
              </w:rPr>
              <w:t>100%</w:t>
            </w:r>
          </w:p>
        </w:tc>
        <w:tc>
          <w:tcPr>
            <w:tcW w:w="873" w:type="dxa"/>
          </w:tcPr>
          <w:p>
            <w:pPr>
              <w:rPr>
                <w:rFonts w:ascii="仿宋" w:hAnsi="仿宋" w:eastAsia="仿宋" w:cs="Times New Roman"/>
                <w:sz w:val="32"/>
                <w:szCs w:val="32"/>
              </w:rPr>
            </w:pPr>
            <w:r>
              <w:rPr>
                <w:rFonts w:hint="eastAsia" w:ascii="仿宋" w:hAnsi="仿宋" w:eastAsia="仿宋" w:cs="Times New Roman"/>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18" w:type="dxa"/>
            <w:vAlign w:val="center"/>
          </w:tcPr>
          <w:p>
            <w:pPr>
              <w:rPr>
                <w:rFonts w:ascii="仿宋" w:hAnsi="仿宋" w:eastAsia="仿宋" w:cs="Times New Roman"/>
                <w:sz w:val="32"/>
                <w:szCs w:val="32"/>
              </w:rPr>
            </w:pPr>
            <w:r>
              <w:rPr>
                <w:rFonts w:hint="eastAsia" w:ascii="仿宋" w:hAnsi="仿宋" w:eastAsia="仿宋" w:cs="Times New Roman"/>
                <w:sz w:val="32"/>
                <w:szCs w:val="32"/>
              </w:rPr>
              <w:t>工艺美术</w:t>
            </w:r>
          </w:p>
        </w:tc>
        <w:tc>
          <w:tcPr>
            <w:tcW w:w="1015" w:type="dxa"/>
            <w:vAlign w:val="center"/>
          </w:tcPr>
          <w:p>
            <w:pPr>
              <w:rPr>
                <w:rFonts w:ascii="仿宋" w:hAnsi="仿宋" w:eastAsia="仿宋" w:cs="Times New Roman"/>
                <w:sz w:val="32"/>
                <w:szCs w:val="32"/>
              </w:rPr>
            </w:pPr>
            <w:r>
              <w:rPr>
                <w:rFonts w:hint="eastAsia" w:ascii="仿宋" w:hAnsi="仿宋" w:eastAsia="仿宋" w:cs="Times New Roman"/>
                <w:sz w:val="32"/>
                <w:szCs w:val="32"/>
              </w:rPr>
              <w:t>15</w:t>
            </w:r>
          </w:p>
        </w:tc>
        <w:tc>
          <w:tcPr>
            <w:tcW w:w="828" w:type="dxa"/>
            <w:vAlign w:val="center"/>
          </w:tcPr>
          <w:p>
            <w:pPr>
              <w:rPr>
                <w:rFonts w:ascii="仿宋" w:hAnsi="仿宋" w:eastAsia="仿宋" w:cs="Times New Roman"/>
                <w:sz w:val="32"/>
                <w:szCs w:val="32"/>
              </w:rPr>
            </w:pPr>
            <w:r>
              <w:rPr>
                <w:rFonts w:hint="eastAsia" w:ascii="仿宋" w:hAnsi="仿宋" w:eastAsia="仿宋" w:cs="Times New Roman"/>
                <w:sz w:val="32"/>
                <w:szCs w:val="32"/>
              </w:rPr>
              <w:t>13</w:t>
            </w:r>
          </w:p>
        </w:tc>
        <w:tc>
          <w:tcPr>
            <w:tcW w:w="909" w:type="dxa"/>
          </w:tcPr>
          <w:p>
            <w:pPr>
              <w:rPr>
                <w:rFonts w:ascii="仿宋" w:hAnsi="仿宋" w:eastAsia="仿宋" w:cs="Times New Roman"/>
                <w:sz w:val="32"/>
                <w:szCs w:val="32"/>
              </w:rPr>
            </w:pPr>
            <w:r>
              <w:rPr>
                <w:rFonts w:hint="eastAsia" w:ascii="仿宋" w:hAnsi="仿宋" w:eastAsia="仿宋" w:cs="Times New Roman"/>
                <w:sz w:val="32"/>
                <w:szCs w:val="32"/>
              </w:rPr>
              <w:t>5</w:t>
            </w:r>
          </w:p>
        </w:tc>
        <w:tc>
          <w:tcPr>
            <w:tcW w:w="724" w:type="dxa"/>
          </w:tcPr>
          <w:p>
            <w:pPr>
              <w:rPr>
                <w:rFonts w:ascii="仿宋" w:hAnsi="仿宋" w:eastAsia="仿宋" w:cs="Times New Roman"/>
                <w:sz w:val="32"/>
                <w:szCs w:val="32"/>
              </w:rPr>
            </w:pPr>
            <w:r>
              <w:rPr>
                <w:rFonts w:hint="eastAsia" w:ascii="仿宋" w:hAnsi="仿宋" w:eastAsia="仿宋" w:cs="Times New Roman"/>
                <w:sz w:val="32"/>
                <w:szCs w:val="32"/>
              </w:rPr>
              <w:t>12</w:t>
            </w:r>
          </w:p>
        </w:tc>
        <w:tc>
          <w:tcPr>
            <w:tcW w:w="869" w:type="dxa"/>
          </w:tcPr>
          <w:p>
            <w:pPr>
              <w:rPr>
                <w:rFonts w:ascii="仿宋" w:hAnsi="仿宋" w:eastAsia="仿宋" w:cs="Times New Roman"/>
                <w:sz w:val="32"/>
                <w:szCs w:val="32"/>
              </w:rPr>
            </w:pPr>
            <w:r>
              <w:rPr>
                <w:rFonts w:hint="eastAsia" w:ascii="仿宋" w:hAnsi="仿宋" w:eastAsia="仿宋" w:cs="Times New Roman"/>
                <w:sz w:val="32"/>
                <w:szCs w:val="32"/>
              </w:rPr>
              <w:t>62.5%</w:t>
            </w:r>
          </w:p>
        </w:tc>
        <w:tc>
          <w:tcPr>
            <w:tcW w:w="735" w:type="dxa"/>
          </w:tcPr>
          <w:p>
            <w:pPr>
              <w:rPr>
                <w:rFonts w:ascii="仿宋" w:hAnsi="仿宋" w:eastAsia="仿宋" w:cs="Times New Roman"/>
                <w:sz w:val="32"/>
                <w:szCs w:val="32"/>
              </w:rPr>
            </w:pPr>
            <w:r>
              <w:rPr>
                <w:rFonts w:hint="eastAsia" w:ascii="仿宋" w:hAnsi="仿宋" w:eastAsia="仿宋" w:cs="Times New Roman"/>
                <w:sz w:val="32"/>
                <w:szCs w:val="32"/>
              </w:rPr>
              <w:t>92%</w:t>
            </w:r>
          </w:p>
        </w:tc>
        <w:tc>
          <w:tcPr>
            <w:tcW w:w="668" w:type="dxa"/>
            <w:vAlign w:val="center"/>
          </w:tcPr>
          <w:p>
            <w:pPr>
              <w:rPr>
                <w:rFonts w:ascii="仿宋" w:hAnsi="仿宋" w:eastAsia="仿宋" w:cs="Times New Roman"/>
                <w:sz w:val="32"/>
                <w:szCs w:val="32"/>
              </w:rPr>
            </w:pPr>
            <w:r>
              <w:rPr>
                <w:rFonts w:hint="eastAsia" w:ascii="仿宋" w:hAnsi="仿宋" w:eastAsia="仿宋" w:cs="Times New Roman"/>
                <w:sz w:val="32"/>
                <w:szCs w:val="32"/>
              </w:rPr>
              <w:t>8</w:t>
            </w:r>
          </w:p>
        </w:tc>
        <w:tc>
          <w:tcPr>
            <w:tcW w:w="724" w:type="dxa"/>
            <w:vAlign w:val="center"/>
          </w:tcPr>
          <w:p>
            <w:pPr>
              <w:rPr>
                <w:rFonts w:ascii="仿宋" w:hAnsi="仿宋" w:eastAsia="仿宋" w:cs="Times New Roman"/>
                <w:sz w:val="32"/>
                <w:szCs w:val="32"/>
              </w:rPr>
            </w:pPr>
            <w:r>
              <w:rPr>
                <w:rFonts w:hint="eastAsia" w:ascii="仿宋" w:hAnsi="仿宋" w:eastAsia="仿宋" w:cs="Times New Roman"/>
                <w:sz w:val="32"/>
                <w:szCs w:val="32"/>
              </w:rPr>
              <w:t>1</w:t>
            </w:r>
          </w:p>
        </w:tc>
        <w:tc>
          <w:tcPr>
            <w:tcW w:w="723" w:type="dxa"/>
            <w:vAlign w:val="center"/>
          </w:tcPr>
          <w:p>
            <w:pPr>
              <w:rPr>
                <w:rFonts w:ascii="仿宋" w:hAnsi="仿宋" w:eastAsia="仿宋" w:cs="Times New Roman"/>
                <w:sz w:val="32"/>
                <w:szCs w:val="32"/>
              </w:rPr>
            </w:pPr>
            <w:r>
              <w:rPr>
                <w:rFonts w:hint="eastAsia" w:ascii="仿宋" w:hAnsi="仿宋" w:eastAsia="仿宋" w:cs="Times New Roman"/>
                <w:sz w:val="32"/>
                <w:szCs w:val="32"/>
              </w:rPr>
              <w:t>100%</w:t>
            </w:r>
          </w:p>
        </w:tc>
        <w:tc>
          <w:tcPr>
            <w:tcW w:w="873" w:type="dxa"/>
          </w:tcPr>
          <w:p>
            <w:pPr>
              <w:rPr>
                <w:rFonts w:ascii="仿宋" w:hAnsi="仿宋" w:eastAsia="仿宋" w:cs="Times New Roman"/>
                <w:sz w:val="32"/>
                <w:szCs w:val="32"/>
              </w:rPr>
            </w:pPr>
            <w:r>
              <w:rPr>
                <w:rFonts w:hint="eastAsia" w:ascii="仿宋" w:hAnsi="仿宋" w:eastAsia="仿宋" w:cs="Times New Roman"/>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218" w:type="dxa"/>
            <w:vAlign w:val="center"/>
          </w:tcPr>
          <w:p>
            <w:pPr>
              <w:rPr>
                <w:rFonts w:ascii="仿宋" w:hAnsi="仿宋" w:eastAsia="仿宋" w:cs="Times New Roman"/>
                <w:sz w:val="32"/>
                <w:szCs w:val="32"/>
              </w:rPr>
            </w:pPr>
            <w:r>
              <w:rPr>
                <w:rFonts w:hint="eastAsia" w:ascii="仿宋" w:hAnsi="仿宋" w:eastAsia="仿宋" w:cs="Times New Roman"/>
                <w:sz w:val="32"/>
                <w:szCs w:val="32"/>
              </w:rPr>
              <w:t>软件与信息服务</w:t>
            </w:r>
          </w:p>
        </w:tc>
        <w:tc>
          <w:tcPr>
            <w:tcW w:w="1015" w:type="dxa"/>
            <w:vAlign w:val="center"/>
          </w:tcPr>
          <w:p>
            <w:pPr>
              <w:rPr>
                <w:rFonts w:ascii="仿宋" w:hAnsi="仿宋" w:eastAsia="仿宋" w:cs="Times New Roman"/>
                <w:sz w:val="32"/>
                <w:szCs w:val="32"/>
              </w:rPr>
            </w:pPr>
            <w:r>
              <w:rPr>
                <w:rFonts w:hint="eastAsia" w:ascii="仿宋" w:hAnsi="仿宋" w:eastAsia="仿宋" w:cs="Times New Roman"/>
                <w:sz w:val="32"/>
                <w:szCs w:val="32"/>
              </w:rPr>
              <w:t>50</w:t>
            </w:r>
          </w:p>
        </w:tc>
        <w:tc>
          <w:tcPr>
            <w:tcW w:w="828" w:type="dxa"/>
            <w:vAlign w:val="center"/>
          </w:tcPr>
          <w:p>
            <w:pPr>
              <w:rPr>
                <w:rFonts w:ascii="仿宋" w:hAnsi="仿宋" w:eastAsia="仿宋" w:cs="Times New Roman"/>
                <w:sz w:val="32"/>
                <w:szCs w:val="32"/>
              </w:rPr>
            </w:pPr>
            <w:r>
              <w:rPr>
                <w:rFonts w:hint="eastAsia" w:ascii="仿宋" w:hAnsi="仿宋" w:eastAsia="仿宋" w:cs="Times New Roman"/>
                <w:sz w:val="32"/>
                <w:szCs w:val="32"/>
              </w:rPr>
              <w:t>56</w:t>
            </w:r>
          </w:p>
        </w:tc>
        <w:tc>
          <w:tcPr>
            <w:tcW w:w="909" w:type="dxa"/>
          </w:tcPr>
          <w:p>
            <w:pPr>
              <w:rPr>
                <w:rFonts w:ascii="仿宋" w:hAnsi="仿宋" w:eastAsia="仿宋" w:cs="Times New Roman"/>
                <w:sz w:val="32"/>
                <w:szCs w:val="32"/>
              </w:rPr>
            </w:pPr>
            <w:r>
              <w:rPr>
                <w:rFonts w:hint="eastAsia" w:ascii="仿宋" w:hAnsi="仿宋" w:eastAsia="仿宋" w:cs="Times New Roman"/>
                <w:sz w:val="32"/>
                <w:szCs w:val="32"/>
              </w:rPr>
              <w:t>49</w:t>
            </w:r>
          </w:p>
        </w:tc>
        <w:tc>
          <w:tcPr>
            <w:tcW w:w="724" w:type="dxa"/>
          </w:tcPr>
          <w:p>
            <w:pPr>
              <w:rPr>
                <w:rFonts w:ascii="仿宋" w:hAnsi="仿宋" w:eastAsia="仿宋" w:cs="Times New Roman"/>
                <w:sz w:val="32"/>
                <w:szCs w:val="32"/>
              </w:rPr>
            </w:pPr>
            <w:r>
              <w:rPr>
                <w:rFonts w:hint="eastAsia" w:ascii="仿宋" w:hAnsi="仿宋" w:eastAsia="仿宋" w:cs="Times New Roman"/>
                <w:sz w:val="32"/>
                <w:szCs w:val="32"/>
              </w:rPr>
              <w:t>54</w:t>
            </w:r>
          </w:p>
        </w:tc>
        <w:tc>
          <w:tcPr>
            <w:tcW w:w="869" w:type="dxa"/>
          </w:tcPr>
          <w:p>
            <w:pPr>
              <w:rPr>
                <w:rFonts w:ascii="仿宋" w:hAnsi="仿宋" w:eastAsia="仿宋" w:cs="Times New Roman"/>
                <w:sz w:val="32"/>
                <w:szCs w:val="32"/>
              </w:rPr>
            </w:pPr>
            <w:r>
              <w:rPr>
                <w:rFonts w:hint="eastAsia" w:ascii="仿宋" w:hAnsi="仿宋" w:eastAsia="仿宋" w:cs="Times New Roman"/>
                <w:sz w:val="32"/>
                <w:szCs w:val="32"/>
              </w:rPr>
              <w:t>98%</w:t>
            </w:r>
          </w:p>
        </w:tc>
        <w:tc>
          <w:tcPr>
            <w:tcW w:w="735" w:type="dxa"/>
          </w:tcPr>
          <w:p>
            <w:pPr>
              <w:rPr>
                <w:rFonts w:ascii="仿宋" w:hAnsi="仿宋" w:eastAsia="仿宋" w:cs="Times New Roman"/>
                <w:sz w:val="32"/>
                <w:szCs w:val="32"/>
              </w:rPr>
            </w:pPr>
            <w:r>
              <w:rPr>
                <w:rFonts w:hint="eastAsia" w:ascii="仿宋" w:hAnsi="仿宋" w:eastAsia="仿宋" w:cs="Times New Roman"/>
                <w:sz w:val="32"/>
                <w:szCs w:val="32"/>
              </w:rPr>
              <w:t>96%</w:t>
            </w:r>
          </w:p>
        </w:tc>
        <w:tc>
          <w:tcPr>
            <w:tcW w:w="668" w:type="dxa"/>
            <w:vAlign w:val="center"/>
          </w:tcPr>
          <w:p>
            <w:pPr>
              <w:rPr>
                <w:rFonts w:ascii="仿宋" w:hAnsi="仿宋" w:eastAsia="仿宋" w:cs="Times New Roman"/>
                <w:sz w:val="32"/>
                <w:szCs w:val="32"/>
              </w:rPr>
            </w:pPr>
            <w:r>
              <w:rPr>
                <w:rFonts w:hint="eastAsia" w:ascii="仿宋" w:hAnsi="仿宋" w:eastAsia="仿宋" w:cs="Times New Roman"/>
                <w:sz w:val="32"/>
                <w:szCs w:val="32"/>
              </w:rPr>
              <w:t>1</w:t>
            </w:r>
          </w:p>
        </w:tc>
        <w:tc>
          <w:tcPr>
            <w:tcW w:w="724" w:type="dxa"/>
            <w:vAlign w:val="center"/>
          </w:tcPr>
          <w:p>
            <w:pPr>
              <w:rPr>
                <w:rFonts w:ascii="仿宋" w:hAnsi="仿宋" w:eastAsia="仿宋" w:cs="Times New Roman"/>
                <w:sz w:val="32"/>
                <w:szCs w:val="32"/>
              </w:rPr>
            </w:pPr>
            <w:r>
              <w:rPr>
                <w:rFonts w:hint="eastAsia" w:ascii="仿宋" w:hAnsi="仿宋" w:eastAsia="仿宋" w:cs="Times New Roman"/>
                <w:sz w:val="32"/>
                <w:szCs w:val="32"/>
              </w:rPr>
              <w:t>2</w:t>
            </w:r>
          </w:p>
        </w:tc>
        <w:tc>
          <w:tcPr>
            <w:tcW w:w="723" w:type="dxa"/>
            <w:vAlign w:val="center"/>
          </w:tcPr>
          <w:p>
            <w:pPr>
              <w:rPr>
                <w:rFonts w:ascii="仿宋" w:hAnsi="仿宋" w:eastAsia="仿宋" w:cs="Times New Roman"/>
                <w:sz w:val="32"/>
                <w:szCs w:val="32"/>
              </w:rPr>
            </w:pPr>
            <w:r>
              <w:rPr>
                <w:rFonts w:hint="eastAsia" w:ascii="仿宋" w:hAnsi="仿宋" w:eastAsia="仿宋" w:cs="Times New Roman"/>
                <w:sz w:val="32"/>
                <w:szCs w:val="32"/>
              </w:rPr>
              <w:t>100%</w:t>
            </w:r>
          </w:p>
        </w:tc>
        <w:tc>
          <w:tcPr>
            <w:tcW w:w="873" w:type="dxa"/>
          </w:tcPr>
          <w:p>
            <w:pPr>
              <w:rPr>
                <w:rFonts w:ascii="仿宋" w:hAnsi="仿宋" w:eastAsia="仿宋" w:cs="Times New Roman"/>
                <w:sz w:val="32"/>
                <w:szCs w:val="32"/>
              </w:rPr>
            </w:pPr>
            <w:r>
              <w:rPr>
                <w:rFonts w:hint="eastAsia" w:ascii="仿宋" w:hAnsi="仿宋" w:eastAsia="仿宋" w:cs="Times New Roman"/>
                <w:sz w:val="32"/>
                <w:szCs w:val="32"/>
              </w:rPr>
              <w:t>100%</w:t>
            </w:r>
          </w:p>
        </w:tc>
      </w:tr>
    </w:tbl>
    <w:p>
      <w:pPr>
        <w:rPr>
          <w:rFonts w:ascii="仿宋" w:hAnsi="仿宋" w:eastAsia="仿宋" w:cs="Times New Roman"/>
          <w:sz w:val="32"/>
          <w:szCs w:val="32"/>
        </w:rPr>
      </w:pPr>
    </w:p>
    <w:p>
      <w:pPr>
        <w:ind w:firstLine="2731" w:firstLineChars="850"/>
        <w:rPr>
          <w:rFonts w:hint="eastAsia" w:ascii="仿宋" w:hAnsi="仿宋" w:eastAsia="仿宋" w:cs="Times New Roman"/>
          <w:b/>
          <w:sz w:val="32"/>
          <w:szCs w:val="32"/>
        </w:rPr>
      </w:pPr>
    </w:p>
    <w:p>
      <w:pPr>
        <w:ind w:firstLine="2731" w:firstLineChars="850"/>
        <w:rPr>
          <w:rFonts w:hint="eastAsia" w:ascii="仿宋" w:hAnsi="仿宋" w:eastAsia="仿宋" w:cs="Times New Roman"/>
          <w:b/>
          <w:sz w:val="32"/>
          <w:szCs w:val="32"/>
        </w:rPr>
      </w:pPr>
    </w:p>
    <w:p>
      <w:pPr>
        <w:ind w:firstLine="2731" w:firstLineChars="850"/>
        <w:rPr>
          <w:rFonts w:hint="eastAsia" w:ascii="仿宋" w:hAnsi="仿宋" w:eastAsia="仿宋" w:cs="Times New Roman"/>
          <w:b/>
          <w:sz w:val="32"/>
          <w:szCs w:val="32"/>
        </w:rPr>
      </w:pPr>
    </w:p>
    <w:p>
      <w:pPr>
        <w:ind w:firstLine="2731" w:firstLineChars="850"/>
        <w:rPr>
          <w:rFonts w:hint="eastAsia" w:ascii="仿宋" w:hAnsi="仿宋" w:eastAsia="仿宋" w:cs="Times New Roman"/>
          <w:b/>
          <w:sz w:val="32"/>
          <w:szCs w:val="32"/>
        </w:rPr>
      </w:pPr>
    </w:p>
    <w:p>
      <w:pPr>
        <w:ind w:firstLine="2731" w:firstLineChars="850"/>
        <w:rPr>
          <w:rFonts w:ascii="仿宋" w:hAnsi="仿宋" w:eastAsia="仿宋" w:cs="Times New Roman"/>
          <w:b/>
          <w:sz w:val="32"/>
          <w:szCs w:val="32"/>
        </w:rPr>
      </w:pPr>
      <w:r>
        <w:rPr>
          <w:rFonts w:hint="eastAsia" w:ascii="仿宋" w:hAnsi="仿宋" w:eastAsia="仿宋" w:cs="Times New Roman"/>
          <w:b/>
          <w:sz w:val="32"/>
          <w:szCs w:val="32"/>
        </w:rPr>
        <w:t>表4：2024</w:t>
      </w:r>
      <w:r>
        <w:rPr>
          <w:rFonts w:ascii="仿宋" w:hAnsi="仿宋" w:eastAsia="仿宋" w:cs="Times New Roman"/>
          <w:b/>
          <w:sz w:val="32"/>
          <w:szCs w:val="32"/>
        </w:rPr>
        <w:t>届学生就业情况统计表</w:t>
      </w:r>
    </w:p>
    <w:tbl>
      <w:tblPr>
        <w:tblStyle w:val="6"/>
        <w:tblpPr w:leftFromText="180" w:rightFromText="180" w:vertAnchor="text" w:tblpXSpec="center" w:tblpY="1"/>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531"/>
        <w:gridCol w:w="507"/>
        <w:gridCol w:w="519"/>
        <w:gridCol w:w="519"/>
        <w:gridCol w:w="649"/>
        <w:gridCol w:w="649"/>
        <w:gridCol w:w="649"/>
        <w:gridCol w:w="648"/>
        <w:gridCol w:w="649"/>
        <w:gridCol w:w="649"/>
        <w:gridCol w:w="649"/>
        <w:gridCol w:w="68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313" w:type="dxa"/>
            <w:vMerge w:val="restart"/>
            <w:vAlign w:val="center"/>
          </w:tcPr>
          <w:p>
            <w:pPr>
              <w:rPr>
                <w:rFonts w:ascii="仿宋" w:hAnsi="仿宋" w:eastAsia="仿宋" w:cs="Times New Roman"/>
                <w:sz w:val="32"/>
                <w:szCs w:val="32"/>
              </w:rPr>
            </w:pPr>
            <w:r>
              <w:rPr>
                <w:rFonts w:ascii="仿宋" w:hAnsi="仿宋" w:eastAsia="仿宋" w:cs="Times New Roman"/>
                <w:sz w:val="32"/>
                <w:szCs w:val="32"/>
              </w:rPr>
              <w:t>专业类别</w:t>
            </w:r>
          </w:p>
        </w:tc>
        <w:tc>
          <w:tcPr>
            <w:tcW w:w="531" w:type="dxa"/>
            <w:vMerge w:val="restart"/>
            <w:vAlign w:val="center"/>
          </w:tcPr>
          <w:p>
            <w:pPr>
              <w:rPr>
                <w:rFonts w:ascii="仿宋" w:hAnsi="仿宋" w:eastAsia="仿宋" w:cs="Times New Roman"/>
                <w:sz w:val="32"/>
                <w:szCs w:val="32"/>
              </w:rPr>
            </w:pPr>
            <w:r>
              <w:rPr>
                <w:rFonts w:hint="eastAsia" w:ascii="仿宋" w:hAnsi="仿宋" w:eastAsia="仿宋" w:cs="Times New Roman"/>
                <w:sz w:val="32"/>
                <w:szCs w:val="32"/>
              </w:rPr>
              <w:t>直接就业数</w:t>
            </w:r>
          </w:p>
        </w:tc>
        <w:tc>
          <w:tcPr>
            <w:tcW w:w="507" w:type="dxa"/>
            <w:vMerge w:val="restart"/>
            <w:vAlign w:val="center"/>
          </w:tcPr>
          <w:p>
            <w:pPr>
              <w:rPr>
                <w:rFonts w:ascii="仿宋" w:hAnsi="仿宋" w:eastAsia="仿宋" w:cs="Times New Roman"/>
                <w:sz w:val="32"/>
                <w:szCs w:val="32"/>
              </w:rPr>
            </w:pPr>
            <w:r>
              <w:rPr>
                <w:rFonts w:hint="eastAsia" w:ascii="仿宋" w:hAnsi="仿宋" w:eastAsia="仿宋" w:cs="Times New Roman"/>
                <w:sz w:val="32"/>
                <w:szCs w:val="32"/>
              </w:rPr>
              <w:t>规模企业就业数</w:t>
            </w:r>
          </w:p>
        </w:tc>
        <w:tc>
          <w:tcPr>
            <w:tcW w:w="519" w:type="dxa"/>
            <w:vMerge w:val="restart"/>
            <w:vAlign w:val="center"/>
          </w:tcPr>
          <w:p>
            <w:pPr>
              <w:rPr>
                <w:rFonts w:ascii="仿宋" w:hAnsi="仿宋" w:eastAsia="仿宋" w:cs="Times New Roman"/>
                <w:sz w:val="32"/>
                <w:szCs w:val="32"/>
              </w:rPr>
            </w:pPr>
            <w:r>
              <w:rPr>
                <w:rFonts w:hint="eastAsia" w:ascii="仿宋" w:hAnsi="仿宋" w:eastAsia="仿宋" w:cs="Times New Roman"/>
                <w:sz w:val="32"/>
                <w:szCs w:val="32"/>
              </w:rPr>
              <w:t>中小企业就业数</w:t>
            </w:r>
          </w:p>
        </w:tc>
        <w:tc>
          <w:tcPr>
            <w:tcW w:w="519" w:type="dxa"/>
            <w:vMerge w:val="restart"/>
            <w:vAlign w:val="center"/>
          </w:tcPr>
          <w:p>
            <w:pPr>
              <w:rPr>
                <w:rFonts w:ascii="仿宋" w:hAnsi="仿宋" w:eastAsia="仿宋" w:cs="Times New Roman"/>
                <w:sz w:val="32"/>
                <w:szCs w:val="32"/>
              </w:rPr>
            </w:pPr>
            <w:r>
              <w:rPr>
                <w:rFonts w:hint="eastAsia" w:ascii="仿宋" w:hAnsi="仿宋" w:eastAsia="仿宋" w:cs="Times New Roman"/>
                <w:sz w:val="32"/>
                <w:szCs w:val="32"/>
              </w:rPr>
              <w:t>创业数</w:t>
            </w:r>
          </w:p>
        </w:tc>
        <w:tc>
          <w:tcPr>
            <w:tcW w:w="1947" w:type="dxa"/>
            <w:gridSpan w:val="3"/>
            <w:vAlign w:val="center"/>
          </w:tcPr>
          <w:p>
            <w:pPr>
              <w:rPr>
                <w:rFonts w:ascii="仿宋" w:hAnsi="仿宋" w:eastAsia="仿宋" w:cs="Times New Roman"/>
                <w:sz w:val="32"/>
                <w:szCs w:val="32"/>
              </w:rPr>
            </w:pPr>
            <w:r>
              <w:rPr>
                <w:rFonts w:hint="eastAsia" w:ascii="仿宋" w:hAnsi="仿宋" w:eastAsia="仿宋" w:cs="Times New Roman"/>
                <w:sz w:val="32"/>
                <w:szCs w:val="32"/>
              </w:rPr>
              <w:t>企业对职业素养满意度</w:t>
            </w:r>
          </w:p>
        </w:tc>
        <w:tc>
          <w:tcPr>
            <w:tcW w:w="1946" w:type="dxa"/>
            <w:gridSpan w:val="3"/>
            <w:vAlign w:val="center"/>
          </w:tcPr>
          <w:p>
            <w:pPr>
              <w:rPr>
                <w:rFonts w:ascii="仿宋" w:hAnsi="仿宋" w:eastAsia="仿宋" w:cs="Times New Roman"/>
                <w:sz w:val="32"/>
                <w:szCs w:val="32"/>
              </w:rPr>
            </w:pPr>
            <w:r>
              <w:rPr>
                <w:rFonts w:hint="eastAsia" w:ascii="仿宋" w:hAnsi="仿宋" w:eastAsia="仿宋" w:cs="Times New Roman"/>
                <w:sz w:val="32"/>
                <w:szCs w:val="32"/>
              </w:rPr>
              <w:t>企业对职业技能满意度</w:t>
            </w:r>
          </w:p>
        </w:tc>
        <w:tc>
          <w:tcPr>
            <w:tcW w:w="2182" w:type="dxa"/>
            <w:gridSpan w:val="3"/>
            <w:vAlign w:val="center"/>
          </w:tcPr>
          <w:p>
            <w:pPr>
              <w:rPr>
                <w:rFonts w:ascii="仿宋" w:hAnsi="仿宋" w:eastAsia="仿宋" w:cs="Times New Roman"/>
                <w:sz w:val="32"/>
                <w:szCs w:val="32"/>
              </w:rPr>
            </w:pPr>
            <w:r>
              <w:rPr>
                <w:rFonts w:hint="eastAsia" w:ascii="仿宋" w:hAnsi="仿宋" w:eastAsia="仿宋" w:cs="Times New Roman"/>
                <w:sz w:val="32"/>
                <w:szCs w:val="32"/>
              </w:rPr>
              <w:t>初次就业起薪（元）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313" w:type="dxa"/>
            <w:vMerge w:val="continue"/>
            <w:vAlign w:val="center"/>
          </w:tcPr>
          <w:p>
            <w:pPr>
              <w:rPr>
                <w:rFonts w:ascii="仿宋" w:hAnsi="仿宋" w:eastAsia="仿宋" w:cs="Times New Roman"/>
                <w:sz w:val="32"/>
                <w:szCs w:val="32"/>
              </w:rPr>
            </w:pPr>
          </w:p>
        </w:tc>
        <w:tc>
          <w:tcPr>
            <w:tcW w:w="531" w:type="dxa"/>
            <w:vMerge w:val="continue"/>
            <w:vAlign w:val="center"/>
          </w:tcPr>
          <w:p>
            <w:pPr>
              <w:rPr>
                <w:rFonts w:ascii="仿宋" w:hAnsi="仿宋" w:eastAsia="仿宋" w:cs="Times New Roman"/>
                <w:sz w:val="32"/>
                <w:szCs w:val="32"/>
              </w:rPr>
            </w:pPr>
          </w:p>
        </w:tc>
        <w:tc>
          <w:tcPr>
            <w:tcW w:w="507" w:type="dxa"/>
            <w:vMerge w:val="continue"/>
            <w:vAlign w:val="center"/>
          </w:tcPr>
          <w:p>
            <w:pPr>
              <w:rPr>
                <w:rFonts w:ascii="仿宋" w:hAnsi="仿宋" w:eastAsia="仿宋" w:cs="Times New Roman"/>
                <w:sz w:val="32"/>
                <w:szCs w:val="32"/>
              </w:rPr>
            </w:pPr>
          </w:p>
        </w:tc>
        <w:tc>
          <w:tcPr>
            <w:tcW w:w="519" w:type="dxa"/>
            <w:vMerge w:val="continue"/>
            <w:vAlign w:val="center"/>
          </w:tcPr>
          <w:p>
            <w:pPr>
              <w:rPr>
                <w:rFonts w:ascii="仿宋" w:hAnsi="仿宋" w:eastAsia="仿宋" w:cs="Times New Roman"/>
                <w:sz w:val="32"/>
                <w:szCs w:val="32"/>
              </w:rPr>
            </w:pPr>
          </w:p>
        </w:tc>
        <w:tc>
          <w:tcPr>
            <w:tcW w:w="519" w:type="dxa"/>
            <w:vMerge w:val="continue"/>
            <w:vAlign w:val="center"/>
          </w:tcPr>
          <w:p>
            <w:pPr>
              <w:rPr>
                <w:rFonts w:ascii="仿宋" w:hAnsi="仿宋" w:eastAsia="仿宋" w:cs="Times New Roman"/>
                <w:sz w:val="32"/>
                <w:szCs w:val="32"/>
              </w:rPr>
            </w:pP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非常满意</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满意</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不满意</w:t>
            </w:r>
          </w:p>
        </w:tc>
        <w:tc>
          <w:tcPr>
            <w:tcW w:w="648" w:type="dxa"/>
            <w:vAlign w:val="center"/>
          </w:tcPr>
          <w:p>
            <w:pPr>
              <w:rPr>
                <w:rFonts w:ascii="仿宋" w:hAnsi="仿宋" w:eastAsia="仿宋" w:cs="Times New Roman"/>
                <w:sz w:val="32"/>
                <w:szCs w:val="32"/>
              </w:rPr>
            </w:pPr>
            <w:r>
              <w:rPr>
                <w:rFonts w:hint="eastAsia" w:ascii="仿宋" w:hAnsi="仿宋" w:eastAsia="仿宋" w:cs="Times New Roman"/>
                <w:sz w:val="32"/>
                <w:szCs w:val="32"/>
              </w:rPr>
              <w:t>非常满意</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满意</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不满意</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1000-2000</w:t>
            </w:r>
          </w:p>
        </w:tc>
        <w:tc>
          <w:tcPr>
            <w:tcW w:w="682" w:type="dxa"/>
            <w:vAlign w:val="center"/>
          </w:tcPr>
          <w:p>
            <w:pPr>
              <w:rPr>
                <w:rFonts w:ascii="仿宋" w:hAnsi="仿宋" w:eastAsia="仿宋" w:cs="Times New Roman"/>
                <w:sz w:val="32"/>
                <w:szCs w:val="32"/>
              </w:rPr>
            </w:pPr>
            <w:r>
              <w:rPr>
                <w:rFonts w:hint="eastAsia" w:ascii="仿宋" w:hAnsi="仿宋" w:eastAsia="仿宋" w:cs="Times New Roman"/>
                <w:sz w:val="32"/>
                <w:szCs w:val="32"/>
              </w:rPr>
              <w:t>2000-3000</w:t>
            </w:r>
          </w:p>
        </w:tc>
        <w:tc>
          <w:tcPr>
            <w:tcW w:w="851" w:type="dxa"/>
            <w:vAlign w:val="center"/>
          </w:tcPr>
          <w:p>
            <w:pPr>
              <w:rPr>
                <w:rFonts w:ascii="仿宋" w:hAnsi="仿宋" w:eastAsia="仿宋" w:cs="Times New Roman"/>
                <w:sz w:val="32"/>
                <w:szCs w:val="32"/>
              </w:rPr>
            </w:pPr>
            <w:r>
              <w:rPr>
                <w:rFonts w:hint="eastAsia" w:ascii="仿宋" w:hAnsi="仿宋" w:eastAsia="仿宋" w:cs="Times New Roman"/>
                <w:sz w:val="32"/>
                <w:szCs w:val="32"/>
              </w:rPr>
              <w:t>3000以上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13" w:type="dxa"/>
            <w:vAlign w:val="center"/>
          </w:tcPr>
          <w:p>
            <w:pPr>
              <w:rPr>
                <w:rFonts w:ascii="仿宋" w:hAnsi="仿宋" w:eastAsia="仿宋" w:cs="Times New Roman"/>
                <w:sz w:val="32"/>
                <w:szCs w:val="32"/>
              </w:rPr>
            </w:pPr>
            <w:r>
              <w:rPr>
                <w:rFonts w:ascii="仿宋" w:hAnsi="仿宋" w:eastAsia="仿宋" w:cs="Times New Roman"/>
                <w:sz w:val="32"/>
                <w:szCs w:val="32"/>
              </w:rPr>
              <w:t>机电技术应用</w:t>
            </w:r>
          </w:p>
        </w:tc>
        <w:tc>
          <w:tcPr>
            <w:tcW w:w="531" w:type="dxa"/>
            <w:vAlign w:val="center"/>
          </w:tcPr>
          <w:p>
            <w:pPr>
              <w:rPr>
                <w:rFonts w:ascii="仿宋" w:hAnsi="仿宋" w:eastAsia="仿宋" w:cs="Times New Roman"/>
                <w:sz w:val="32"/>
                <w:szCs w:val="32"/>
              </w:rPr>
            </w:pPr>
            <w:r>
              <w:rPr>
                <w:rFonts w:hint="eastAsia" w:ascii="仿宋" w:hAnsi="仿宋" w:eastAsia="仿宋" w:cs="Times New Roman"/>
                <w:sz w:val="32"/>
                <w:szCs w:val="32"/>
              </w:rPr>
              <w:t>27</w:t>
            </w:r>
          </w:p>
        </w:tc>
        <w:tc>
          <w:tcPr>
            <w:tcW w:w="507" w:type="dxa"/>
            <w:vAlign w:val="center"/>
          </w:tcPr>
          <w:p>
            <w:pPr>
              <w:rPr>
                <w:rFonts w:ascii="仿宋" w:hAnsi="仿宋" w:eastAsia="仿宋" w:cs="Times New Roman"/>
                <w:sz w:val="32"/>
                <w:szCs w:val="32"/>
              </w:rPr>
            </w:pPr>
            <w:r>
              <w:rPr>
                <w:rFonts w:hint="eastAsia" w:ascii="仿宋" w:hAnsi="仿宋" w:eastAsia="仿宋" w:cs="Times New Roman"/>
                <w:sz w:val="32"/>
                <w:szCs w:val="32"/>
              </w:rPr>
              <w:t>5</w:t>
            </w:r>
          </w:p>
        </w:tc>
        <w:tc>
          <w:tcPr>
            <w:tcW w:w="519" w:type="dxa"/>
            <w:vAlign w:val="center"/>
          </w:tcPr>
          <w:p>
            <w:pPr>
              <w:rPr>
                <w:rFonts w:ascii="仿宋" w:hAnsi="仿宋" w:eastAsia="仿宋" w:cs="Times New Roman"/>
                <w:sz w:val="32"/>
                <w:szCs w:val="32"/>
              </w:rPr>
            </w:pPr>
            <w:r>
              <w:rPr>
                <w:rFonts w:hint="eastAsia" w:ascii="仿宋" w:hAnsi="仿宋" w:eastAsia="仿宋" w:cs="Times New Roman"/>
                <w:sz w:val="32"/>
                <w:szCs w:val="32"/>
              </w:rPr>
              <w:t>20</w:t>
            </w:r>
          </w:p>
        </w:tc>
        <w:tc>
          <w:tcPr>
            <w:tcW w:w="519" w:type="dxa"/>
            <w:vAlign w:val="center"/>
          </w:tcPr>
          <w:p>
            <w:pPr>
              <w:rPr>
                <w:rFonts w:ascii="仿宋" w:hAnsi="仿宋" w:eastAsia="仿宋" w:cs="Times New Roman"/>
                <w:sz w:val="32"/>
                <w:szCs w:val="32"/>
              </w:rPr>
            </w:pPr>
            <w:r>
              <w:rPr>
                <w:rFonts w:hint="eastAsia" w:ascii="仿宋" w:hAnsi="仿宋" w:eastAsia="仿宋" w:cs="Times New Roman"/>
                <w:sz w:val="32"/>
                <w:szCs w:val="32"/>
              </w:rPr>
              <w:t>2</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25</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2</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648" w:type="dxa"/>
            <w:vAlign w:val="center"/>
          </w:tcPr>
          <w:p>
            <w:pPr>
              <w:rPr>
                <w:rFonts w:ascii="仿宋" w:hAnsi="仿宋" w:eastAsia="仿宋" w:cs="Times New Roman"/>
                <w:sz w:val="32"/>
                <w:szCs w:val="32"/>
              </w:rPr>
            </w:pPr>
            <w:r>
              <w:rPr>
                <w:rFonts w:hint="eastAsia" w:ascii="仿宋" w:hAnsi="仿宋" w:eastAsia="仿宋" w:cs="Times New Roman"/>
                <w:sz w:val="32"/>
                <w:szCs w:val="32"/>
              </w:rPr>
              <w:t>24</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3</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682"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851" w:type="dxa"/>
            <w:vAlign w:val="center"/>
          </w:tcPr>
          <w:p>
            <w:pPr>
              <w:rPr>
                <w:rFonts w:ascii="仿宋" w:hAnsi="仿宋" w:eastAsia="仿宋" w:cs="Times New Roman"/>
                <w:sz w:val="32"/>
                <w:szCs w:val="32"/>
              </w:rPr>
            </w:pPr>
            <w:r>
              <w:rPr>
                <w:rFonts w:hint="eastAsia" w:ascii="仿宋" w:hAnsi="仿宋" w:eastAsia="仿宋" w:cs="Times New Roman"/>
                <w:sz w:val="32"/>
                <w:szCs w:val="32"/>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313" w:type="dxa"/>
            <w:vAlign w:val="center"/>
          </w:tcPr>
          <w:p>
            <w:pPr>
              <w:rPr>
                <w:rFonts w:ascii="仿宋" w:hAnsi="仿宋" w:eastAsia="仿宋" w:cs="Times New Roman"/>
                <w:sz w:val="32"/>
                <w:szCs w:val="32"/>
              </w:rPr>
            </w:pPr>
            <w:r>
              <w:rPr>
                <w:rFonts w:ascii="仿宋" w:hAnsi="仿宋" w:eastAsia="仿宋" w:cs="Times New Roman"/>
                <w:sz w:val="32"/>
                <w:szCs w:val="32"/>
              </w:rPr>
              <w:t>电子商务</w:t>
            </w:r>
          </w:p>
        </w:tc>
        <w:tc>
          <w:tcPr>
            <w:tcW w:w="531" w:type="dxa"/>
            <w:vAlign w:val="center"/>
          </w:tcPr>
          <w:p>
            <w:pPr>
              <w:rPr>
                <w:rFonts w:ascii="仿宋" w:hAnsi="仿宋" w:eastAsia="仿宋" w:cs="Times New Roman"/>
                <w:sz w:val="32"/>
                <w:szCs w:val="32"/>
              </w:rPr>
            </w:pPr>
            <w:r>
              <w:rPr>
                <w:rFonts w:hint="eastAsia" w:ascii="仿宋" w:hAnsi="仿宋" w:eastAsia="仿宋" w:cs="Times New Roman"/>
                <w:sz w:val="32"/>
                <w:szCs w:val="32"/>
              </w:rPr>
              <w:t>9</w:t>
            </w:r>
          </w:p>
        </w:tc>
        <w:tc>
          <w:tcPr>
            <w:tcW w:w="507" w:type="dxa"/>
            <w:vAlign w:val="center"/>
          </w:tcPr>
          <w:p>
            <w:pPr>
              <w:rPr>
                <w:rFonts w:ascii="仿宋" w:hAnsi="仿宋" w:eastAsia="仿宋" w:cs="Times New Roman"/>
                <w:sz w:val="32"/>
                <w:szCs w:val="32"/>
              </w:rPr>
            </w:pPr>
            <w:r>
              <w:rPr>
                <w:rFonts w:hint="eastAsia" w:ascii="仿宋" w:hAnsi="仿宋" w:eastAsia="仿宋" w:cs="Times New Roman"/>
                <w:sz w:val="32"/>
                <w:szCs w:val="32"/>
              </w:rPr>
              <w:t>2</w:t>
            </w:r>
          </w:p>
        </w:tc>
        <w:tc>
          <w:tcPr>
            <w:tcW w:w="519" w:type="dxa"/>
            <w:vAlign w:val="center"/>
          </w:tcPr>
          <w:p>
            <w:pPr>
              <w:rPr>
                <w:rFonts w:ascii="仿宋" w:hAnsi="仿宋" w:eastAsia="仿宋" w:cs="Times New Roman"/>
                <w:sz w:val="32"/>
                <w:szCs w:val="32"/>
              </w:rPr>
            </w:pPr>
            <w:r>
              <w:rPr>
                <w:rFonts w:hint="eastAsia" w:ascii="仿宋" w:hAnsi="仿宋" w:eastAsia="仿宋" w:cs="Times New Roman"/>
                <w:sz w:val="32"/>
                <w:szCs w:val="32"/>
              </w:rPr>
              <w:t>5</w:t>
            </w:r>
          </w:p>
        </w:tc>
        <w:tc>
          <w:tcPr>
            <w:tcW w:w="519" w:type="dxa"/>
            <w:vAlign w:val="center"/>
          </w:tcPr>
          <w:p>
            <w:pPr>
              <w:rPr>
                <w:rFonts w:ascii="仿宋" w:hAnsi="仿宋" w:eastAsia="仿宋" w:cs="Times New Roman"/>
                <w:sz w:val="32"/>
                <w:szCs w:val="32"/>
              </w:rPr>
            </w:pPr>
            <w:r>
              <w:rPr>
                <w:rFonts w:hint="eastAsia" w:ascii="仿宋" w:hAnsi="仿宋" w:eastAsia="仿宋" w:cs="Times New Roman"/>
                <w:sz w:val="32"/>
                <w:szCs w:val="32"/>
              </w:rPr>
              <w:t>2</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7</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2</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648" w:type="dxa"/>
            <w:vAlign w:val="center"/>
          </w:tcPr>
          <w:p>
            <w:pPr>
              <w:rPr>
                <w:rFonts w:ascii="仿宋" w:hAnsi="仿宋" w:eastAsia="仿宋" w:cs="Times New Roman"/>
                <w:sz w:val="32"/>
                <w:szCs w:val="32"/>
              </w:rPr>
            </w:pPr>
            <w:r>
              <w:rPr>
                <w:rFonts w:hint="eastAsia" w:ascii="仿宋" w:hAnsi="仿宋" w:eastAsia="仿宋" w:cs="Times New Roman"/>
                <w:sz w:val="32"/>
                <w:szCs w:val="32"/>
              </w:rPr>
              <w:t>4</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5</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682"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851" w:type="dxa"/>
            <w:vAlign w:val="center"/>
          </w:tcPr>
          <w:p>
            <w:pPr>
              <w:rPr>
                <w:rFonts w:ascii="仿宋" w:hAnsi="仿宋" w:eastAsia="仿宋" w:cs="Times New Roman"/>
                <w:sz w:val="32"/>
                <w:szCs w:val="32"/>
              </w:rPr>
            </w:pPr>
            <w:r>
              <w:rPr>
                <w:rFonts w:hint="eastAsia" w:ascii="仿宋" w:hAnsi="仿宋" w:eastAsia="仿宋" w:cs="Times New Roman"/>
                <w:sz w:val="32"/>
                <w:szCs w:val="3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313" w:type="dxa"/>
            <w:vAlign w:val="center"/>
          </w:tcPr>
          <w:p>
            <w:pPr>
              <w:rPr>
                <w:rFonts w:ascii="仿宋" w:hAnsi="仿宋" w:eastAsia="仿宋" w:cs="Times New Roman"/>
                <w:sz w:val="32"/>
                <w:szCs w:val="32"/>
              </w:rPr>
            </w:pPr>
            <w:r>
              <w:rPr>
                <w:rFonts w:ascii="仿宋" w:hAnsi="仿宋" w:eastAsia="仿宋" w:cs="Times New Roman"/>
                <w:sz w:val="32"/>
                <w:szCs w:val="32"/>
              </w:rPr>
              <w:t>旅游服务与管理</w:t>
            </w:r>
          </w:p>
        </w:tc>
        <w:tc>
          <w:tcPr>
            <w:tcW w:w="531" w:type="dxa"/>
            <w:vAlign w:val="center"/>
          </w:tcPr>
          <w:p>
            <w:pPr>
              <w:rPr>
                <w:rFonts w:ascii="仿宋" w:hAnsi="仿宋" w:eastAsia="仿宋" w:cs="Times New Roman"/>
                <w:sz w:val="32"/>
                <w:szCs w:val="32"/>
              </w:rPr>
            </w:pPr>
            <w:r>
              <w:rPr>
                <w:rFonts w:hint="eastAsia" w:ascii="仿宋" w:hAnsi="仿宋" w:eastAsia="仿宋" w:cs="Times New Roman"/>
                <w:sz w:val="32"/>
                <w:szCs w:val="32"/>
              </w:rPr>
              <w:t>8</w:t>
            </w:r>
          </w:p>
        </w:tc>
        <w:tc>
          <w:tcPr>
            <w:tcW w:w="507" w:type="dxa"/>
            <w:vAlign w:val="center"/>
          </w:tcPr>
          <w:p>
            <w:pPr>
              <w:rPr>
                <w:rFonts w:ascii="仿宋" w:hAnsi="仿宋" w:eastAsia="仿宋" w:cs="Times New Roman"/>
                <w:sz w:val="32"/>
                <w:szCs w:val="32"/>
              </w:rPr>
            </w:pPr>
            <w:r>
              <w:rPr>
                <w:rFonts w:hint="eastAsia" w:ascii="仿宋" w:hAnsi="仿宋" w:eastAsia="仿宋" w:cs="Times New Roman"/>
                <w:sz w:val="32"/>
                <w:szCs w:val="32"/>
              </w:rPr>
              <w:t>3</w:t>
            </w:r>
          </w:p>
        </w:tc>
        <w:tc>
          <w:tcPr>
            <w:tcW w:w="519" w:type="dxa"/>
            <w:vAlign w:val="center"/>
          </w:tcPr>
          <w:p>
            <w:pPr>
              <w:rPr>
                <w:rFonts w:ascii="仿宋" w:hAnsi="仿宋" w:eastAsia="仿宋" w:cs="Times New Roman"/>
                <w:sz w:val="32"/>
                <w:szCs w:val="32"/>
              </w:rPr>
            </w:pPr>
            <w:r>
              <w:rPr>
                <w:rFonts w:hint="eastAsia" w:ascii="仿宋" w:hAnsi="仿宋" w:eastAsia="仿宋" w:cs="Times New Roman"/>
                <w:sz w:val="32"/>
                <w:szCs w:val="32"/>
              </w:rPr>
              <w:t>5</w:t>
            </w:r>
          </w:p>
        </w:tc>
        <w:tc>
          <w:tcPr>
            <w:tcW w:w="519"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5</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3</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648" w:type="dxa"/>
            <w:vAlign w:val="center"/>
          </w:tcPr>
          <w:p>
            <w:pPr>
              <w:rPr>
                <w:rFonts w:ascii="仿宋" w:hAnsi="仿宋" w:eastAsia="仿宋" w:cs="Times New Roman"/>
                <w:sz w:val="32"/>
                <w:szCs w:val="32"/>
              </w:rPr>
            </w:pPr>
            <w:r>
              <w:rPr>
                <w:rFonts w:hint="eastAsia" w:ascii="仿宋" w:hAnsi="仿宋" w:eastAsia="仿宋" w:cs="Times New Roman"/>
                <w:sz w:val="32"/>
                <w:szCs w:val="32"/>
              </w:rPr>
              <w:t>6</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2</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682"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851" w:type="dxa"/>
            <w:vAlign w:val="center"/>
          </w:tcPr>
          <w:p>
            <w:pPr>
              <w:rPr>
                <w:rFonts w:ascii="仿宋" w:hAnsi="仿宋" w:eastAsia="仿宋" w:cs="Times New Roman"/>
                <w:sz w:val="32"/>
                <w:szCs w:val="32"/>
              </w:rPr>
            </w:pPr>
            <w:r>
              <w:rPr>
                <w:rFonts w:hint="eastAsia" w:ascii="仿宋" w:hAnsi="仿宋" w:eastAsia="仿宋" w:cs="Times New Roman"/>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13" w:type="dxa"/>
            <w:vAlign w:val="center"/>
          </w:tcPr>
          <w:p>
            <w:pPr>
              <w:rPr>
                <w:rFonts w:ascii="仿宋" w:hAnsi="仿宋" w:eastAsia="仿宋" w:cs="Times New Roman"/>
                <w:sz w:val="32"/>
                <w:szCs w:val="32"/>
              </w:rPr>
            </w:pPr>
            <w:r>
              <w:rPr>
                <w:rFonts w:hint="eastAsia" w:ascii="仿宋" w:hAnsi="仿宋" w:eastAsia="仿宋" w:cs="Times New Roman"/>
                <w:sz w:val="32"/>
                <w:szCs w:val="32"/>
              </w:rPr>
              <w:t>光伏工程技术与应用</w:t>
            </w:r>
          </w:p>
        </w:tc>
        <w:tc>
          <w:tcPr>
            <w:tcW w:w="531" w:type="dxa"/>
            <w:vAlign w:val="center"/>
          </w:tcPr>
          <w:p>
            <w:pPr>
              <w:rPr>
                <w:rFonts w:ascii="仿宋" w:hAnsi="仿宋" w:eastAsia="仿宋" w:cs="Times New Roman"/>
                <w:sz w:val="32"/>
                <w:szCs w:val="32"/>
              </w:rPr>
            </w:pPr>
            <w:r>
              <w:rPr>
                <w:rFonts w:hint="eastAsia" w:ascii="仿宋" w:hAnsi="仿宋" w:eastAsia="仿宋" w:cs="Times New Roman"/>
                <w:sz w:val="32"/>
                <w:szCs w:val="32"/>
              </w:rPr>
              <w:t>7</w:t>
            </w:r>
          </w:p>
        </w:tc>
        <w:tc>
          <w:tcPr>
            <w:tcW w:w="507" w:type="dxa"/>
            <w:vAlign w:val="center"/>
          </w:tcPr>
          <w:p>
            <w:pPr>
              <w:rPr>
                <w:rFonts w:ascii="仿宋" w:hAnsi="仿宋" w:eastAsia="仿宋" w:cs="Times New Roman"/>
                <w:sz w:val="32"/>
                <w:szCs w:val="32"/>
              </w:rPr>
            </w:pPr>
            <w:r>
              <w:rPr>
                <w:rFonts w:hint="eastAsia" w:ascii="仿宋" w:hAnsi="仿宋" w:eastAsia="仿宋" w:cs="Times New Roman"/>
                <w:sz w:val="32"/>
                <w:szCs w:val="32"/>
              </w:rPr>
              <w:t>5</w:t>
            </w:r>
          </w:p>
        </w:tc>
        <w:tc>
          <w:tcPr>
            <w:tcW w:w="519" w:type="dxa"/>
            <w:vAlign w:val="center"/>
          </w:tcPr>
          <w:p>
            <w:pPr>
              <w:rPr>
                <w:rFonts w:ascii="仿宋" w:hAnsi="仿宋" w:eastAsia="仿宋" w:cs="Times New Roman"/>
                <w:sz w:val="32"/>
                <w:szCs w:val="32"/>
              </w:rPr>
            </w:pPr>
            <w:r>
              <w:rPr>
                <w:rFonts w:hint="eastAsia" w:ascii="仿宋" w:hAnsi="仿宋" w:eastAsia="仿宋" w:cs="Times New Roman"/>
                <w:sz w:val="32"/>
                <w:szCs w:val="32"/>
              </w:rPr>
              <w:t>2</w:t>
            </w:r>
          </w:p>
        </w:tc>
        <w:tc>
          <w:tcPr>
            <w:tcW w:w="519"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3</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4</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648" w:type="dxa"/>
            <w:vAlign w:val="center"/>
          </w:tcPr>
          <w:p>
            <w:pPr>
              <w:rPr>
                <w:rFonts w:ascii="仿宋" w:hAnsi="仿宋" w:eastAsia="仿宋" w:cs="Times New Roman"/>
                <w:sz w:val="32"/>
                <w:szCs w:val="32"/>
              </w:rPr>
            </w:pPr>
            <w:r>
              <w:rPr>
                <w:rFonts w:hint="eastAsia" w:ascii="仿宋" w:hAnsi="仿宋" w:eastAsia="仿宋" w:cs="Times New Roman"/>
                <w:sz w:val="32"/>
                <w:szCs w:val="32"/>
              </w:rPr>
              <w:t>5</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2</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682"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851" w:type="dxa"/>
            <w:vAlign w:val="center"/>
          </w:tcPr>
          <w:p>
            <w:pPr>
              <w:rPr>
                <w:rFonts w:ascii="仿宋" w:hAnsi="仿宋" w:eastAsia="仿宋" w:cs="Times New Roman"/>
                <w:sz w:val="32"/>
                <w:szCs w:val="32"/>
              </w:rPr>
            </w:pPr>
            <w:r>
              <w:rPr>
                <w:rFonts w:hint="eastAsia" w:ascii="仿宋" w:hAnsi="仿宋" w:eastAsia="仿宋" w:cs="Times New Roman"/>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13" w:type="dxa"/>
            <w:vAlign w:val="center"/>
          </w:tcPr>
          <w:p>
            <w:pPr>
              <w:rPr>
                <w:rFonts w:ascii="仿宋" w:hAnsi="仿宋" w:eastAsia="仿宋" w:cs="Times New Roman"/>
                <w:sz w:val="32"/>
                <w:szCs w:val="32"/>
              </w:rPr>
            </w:pPr>
            <w:r>
              <w:rPr>
                <w:rFonts w:hint="eastAsia" w:ascii="仿宋" w:hAnsi="仿宋" w:eastAsia="仿宋" w:cs="Times New Roman"/>
                <w:sz w:val="32"/>
                <w:szCs w:val="32"/>
              </w:rPr>
              <w:t>工艺美术</w:t>
            </w:r>
          </w:p>
        </w:tc>
        <w:tc>
          <w:tcPr>
            <w:tcW w:w="531" w:type="dxa"/>
            <w:vAlign w:val="center"/>
          </w:tcPr>
          <w:p>
            <w:pPr>
              <w:rPr>
                <w:rFonts w:ascii="仿宋" w:hAnsi="仿宋" w:eastAsia="仿宋" w:cs="Times New Roman"/>
                <w:sz w:val="32"/>
                <w:szCs w:val="32"/>
              </w:rPr>
            </w:pPr>
            <w:r>
              <w:rPr>
                <w:rFonts w:hint="eastAsia" w:ascii="仿宋" w:hAnsi="仿宋" w:eastAsia="仿宋" w:cs="Times New Roman"/>
                <w:sz w:val="32"/>
                <w:szCs w:val="32"/>
              </w:rPr>
              <w:t>1</w:t>
            </w:r>
          </w:p>
        </w:tc>
        <w:tc>
          <w:tcPr>
            <w:tcW w:w="507"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519" w:type="dxa"/>
            <w:vAlign w:val="center"/>
          </w:tcPr>
          <w:p>
            <w:pPr>
              <w:rPr>
                <w:rFonts w:ascii="仿宋" w:hAnsi="仿宋" w:eastAsia="仿宋" w:cs="Times New Roman"/>
                <w:sz w:val="32"/>
                <w:szCs w:val="32"/>
              </w:rPr>
            </w:pPr>
            <w:r>
              <w:rPr>
                <w:rFonts w:hint="eastAsia" w:ascii="仿宋" w:hAnsi="仿宋" w:eastAsia="仿宋" w:cs="Times New Roman"/>
                <w:sz w:val="32"/>
                <w:szCs w:val="32"/>
              </w:rPr>
              <w:t>1</w:t>
            </w:r>
          </w:p>
        </w:tc>
        <w:tc>
          <w:tcPr>
            <w:tcW w:w="519"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1</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648" w:type="dxa"/>
            <w:vAlign w:val="center"/>
          </w:tcPr>
          <w:p>
            <w:pPr>
              <w:rPr>
                <w:rFonts w:ascii="仿宋" w:hAnsi="仿宋" w:eastAsia="仿宋" w:cs="Times New Roman"/>
                <w:sz w:val="32"/>
                <w:szCs w:val="32"/>
              </w:rPr>
            </w:pPr>
            <w:r>
              <w:rPr>
                <w:rFonts w:hint="eastAsia" w:ascii="仿宋" w:hAnsi="仿宋" w:eastAsia="仿宋" w:cs="Times New Roman"/>
                <w:sz w:val="32"/>
                <w:szCs w:val="32"/>
              </w:rPr>
              <w:t>1</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682"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851" w:type="dxa"/>
            <w:vAlign w:val="center"/>
          </w:tcPr>
          <w:p>
            <w:pPr>
              <w:rPr>
                <w:rFonts w:ascii="仿宋" w:hAnsi="仿宋" w:eastAsia="仿宋" w:cs="Times New Roman"/>
                <w:sz w:val="32"/>
                <w:szCs w:val="32"/>
              </w:rPr>
            </w:pPr>
            <w:r>
              <w:rPr>
                <w:rFonts w:hint="eastAsia" w:ascii="仿宋" w:hAnsi="仿宋" w:eastAsia="仿宋" w:cs="Times New Roman"/>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13" w:type="dxa"/>
            <w:vAlign w:val="center"/>
          </w:tcPr>
          <w:p>
            <w:pPr>
              <w:rPr>
                <w:rFonts w:ascii="仿宋" w:hAnsi="仿宋" w:eastAsia="仿宋" w:cs="Times New Roman"/>
                <w:sz w:val="32"/>
                <w:szCs w:val="32"/>
              </w:rPr>
            </w:pPr>
            <w:r>
              <w:rPr>
                <w:rFonts w:hint="eastAsia" w:ascii="仿宋" w:hAnsi="仿宋" w:eastAsia="仿宋" w:cs="Times New Roman"/>
                <w:sz w:val="32"/>
                <w:szCs w:val="32"/>
              </w:rPr>
              <w:t>软件与信息服务</w:t>
            </w:r>
          </w:p>
        </w:tc>
        <w:tc>
          <w:tcPr>
            <w:tcW w:w="531" w:type="dxa"/>
            <w:vAlign w:val="center"/>
          </w:tcPr>
          <w:p>
            <w:pPr>
              <w:rPr>
                <w:rFonts w:ascii="仿宋" w:hAnsi="仿宋" w:eastAsia="仿宋" w:cs="Times New Roman"/>
                <w:sz w:val="32"/>
                <w:szCs w:val="32"/>
              </w:rPr>
            </w:pPr>
            <w:r>
              <w:rPr>
                <w:rFonts w:hint="eastAsia" w:ascii="仿宋" w:hAnsi="仿宋" w:eastAsia="仿宋" w:cs="Times New Roman"/>
                <w:sz w:val="32"/>
                <w:szCs w:val="32"/>
              </w:rPr>
              <w:t>2</w:t>
            </w:r>
          </w:p>
        </w:tc>
        <w:tc>
          <w:tcPr>
            <w:tcW w:w="507" w:type="dxa"/>
            <w:vAlign w:val="center"/>
          </w:tcPr>
          <w:p>
            <w:pPr>
              <w:rPr>
                <w:rFonts w:ascii="仿宋" w:hAnsi="仿宋" w:eastAsia="仿宋" w:cs="Times New Roman"/>
                <w:sz w:val="32"/>
                <w:szCs w:val="32"/>
              </w:rPr>
            </w:pPr>
            <w:r>
              <w:rPr>
                <w:rFonts w:hint="eastAsia" w:ascii="仿宋" w:hAnsi="仿宋" w:eastAsia="仿宋" w:cs="Times New Roman"/>
                <w:sz w:val="32"/>
                <w:szCs w:val="32"/>
              </w:rPr>
              <w:t>1</w:t>
            </w:r>
          </w:p>
        </w:tc>
        <w:tc>
          <w:tcPr>
            <w:tcW w:w="519" w:type="dxa"/>
            <w:vAlign w:val="center"/>
          </w:tcPr>
          <w:p>
            <w:pPr>
              <w:rPr>
                <w:rFonts w:ascii="仿宋" w:hAnsi="仿宋" w:eastAsia="仿宋" w:cs="Times New Roman"/>
                <w:sz w:val="32"/>
                <w:szCs w:val="32"/>
              </w:rPr>
            </w:pPr>
            <w:r>
              <w:rPr>
                <w:rFonts w:hint="eastAsia" w:ascii="仿宋" w:hAnsi="仿宋" w:eastAsia="仿宋" w:cs="Times New Roman"/>
                <w:sz w:val="32"/>
                <w:szCs w:val="32"/>
              </w:rPr>
              <w:t>1</w:t>
            </w:r>
          </w:p>
        </w:tc>
        <w:tc>
          <w:tcPr>
            <w:tcW w:w="519"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1</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1</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648" w:type="dxa"/>
            <w:vAlign w:val="center"/>
          </w:tcPr>
          <w:p>
            <w:pPr>
              <w:rPr>
                <w:rFonts w:ascii="仿宋" w:hAnsi="仿宋" w:eastAsia="仿宋" w:cs="Times New Roman"/>
                <w:sz w:val="32"/>
                <w:szCs w:val="32"/>
              </w:rPr>
            </w:pPr>
            <w:r>
              <w:rPr>
                <w:rFonts w:hint="eastAsia" w:ascii="仿宋" w:hAnsi="仿宋" w:eastAsia="仿宋" w:cs="Times New Roman"/>
                <w:sz w:val="32"/>
                <w:szCs w:val="32"/>
              </w:rPr>
              <w:t>1</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1</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649"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682" w:type="dxa"/>
            <w:vAlign w:val="center"/>
          </w:tcPr>
          <w:p>
            <w:pPr>
              <w:rPr>
                <w:rFonts w:ascii="仿宋" w:hAnsi="仿宋" w:eastAsia="仿宋" w:cs="Times New Roman"/>
                <w:sz w:val="32"/>
                <w:szCs w:val="32"/>
              </w:rPr>
            </w:pPr>
            <w:r>
              <w:rPr>
                <w:rFonts w:hint="eastAsia" w:ascii="仿宋" w:hAnsi="仿宋" w:eastAsia="仿宋" w:cs="Times New Roman"/>
                <w:sz w:val="32"/>
                <w:szCs w:val="32"/>
              </w:rPr>
              <w:t>0</w:t>
            </w:r>
          </w:p>
        </w:tc>
        <w:tc>
          <w:tcPr>
            <w:tcW w:w="851" w:type="dxa"/>
            <w:vAlign w:val="center"/>
          </w:tcPr>
          <w:p>
            <w:pPr>
              <w:rPr>
                <w:rFonts w:ascii="仿宋" w:hAnsi="仿宋" w:eastAsia="仿宋" w:cs="Times New Roman"/>
                <w:sz w:val="32"/>
                <w:szCs w:val="32"/>
              </w:rPr>
            </w:pPr>
            <w:r>
              <w:rPr>
                <w:rFonts w:hint="eastAsia" w:ascii="仿宋" w:hAnsi="仿宋" w:eastAsia="仿宋" w:cs="Times New Roman"/>
                <w:sz w:val="32"/>
                <w:szCs w:val="32"/>
              </w:rPr>
              <w:t>2</w:t>
            </w:r>
          </w:p>
        </w:tc>
      </w:tr>
    </w:tbl>
    <w:p>
      <w:pPr>
        <w:rPr>
          <w:rFonts w:hint="eastAsia" w:ascii="黑体" w:hAnsi="黑体" w:eastAsia="黑体"/>
          <w:b/>
          <w:sz w:val="32"/>
          <w:szCs w:val="32"/>
        </w:rPr>
      </w:pPr>
    </w:p>
    <w:p>
      <w:pPr>
        <w:rPr>
          <w:rFonts w:ascii="黑体" w:hAnsi="黑体" w:eastAsia="黑体" w:cs="Times New Roman"/>
          <w:b/>
          <w:sz w:val="32"/>
          <w:szCs w:val="32"/>
        </w:rPr>
      </w:pPr>
      <w:r>
        <w:rPr>
          <w:rFonts w:hint="eastAsia" w:ascii="黑体" w:hAnsi="黑体" w:eastAsia="黑体"/>
          <w:b/>
          <w:sz w:val="32"/>
          <w:szCs w:val="32"/>
        </w:rPr>
        <w:t>二、</w:t>
      </w:r>
      <w:r>
        <w:rPr>
          <w:rFonts w:hint="eastAsia" w:ascii="黑体" w:hAnsi="黑体" w:eastAsia="黑体" w:cs="Times New Roman"/>
          <w:b/>
          <w:sz w:val="32"/>
          <w:szCs w:val="32"/>
        </w:rPr>
        <w:t>产教融合</w:t>
      </w:r>
    </w:p>
    <w:p>
      <w:pPr>
        <w:rPr>
          <w:rFonts w:ascii="仿宋" w:hAnsi="仿宋" w:eastAsia="仿宋" w:cs="Times New Roman"/>
          <w:b/>
          <w:sz w:val="32"/>
          <w:szCs w:val="32"/>
        </w:rPr>
      </w:pPr>
      <w:r>
        <w:rPr>
          <w:rFonts w:hint="eastAsia" w:ascii="仿宋" w:hAnsi="仿宋" w:eastAsia="仿宋"/>
          <w:b/>
          <w:sz w:val="32"/>
          <w:szCs w:val="32"/>
        </w:rPr>
        <w:t>1.</w:t>
      </w:r>
      <w:r>
        <w:rPr>
          <w:rFonts w:hint="eastAsia" w:ascii="仿宋" w:hAnsi="仿宋" w:eastAsia="仿宋" w:cs="Times New Roman"/>
          <w:b/>
          <w:sz w:val="32"/>
          <w:szCs w:val="32"/>
        </w:rPr>
        <w:t>专业优化机制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学校构建了科学合理的专业动态调整体系。深入调研地方产业布局与发展趋势，结合五通桥地方经济发展及市场人才需求数据，精准评估各专业与产业的契合度，新增如光伏工程技术与应用等新兴专业。目前，各专业与地方产业匹配度显著提升，形成了紧密对接产业链的专业集群，为产教融合筑牢根基。</w:t>
      </w:r>
    </w:p>
    <w:p>
      <w:pPr>
        <w:rPr>
          <w:rFonts w:ascii="仿宋" w:hAnsi="仿宋" w:eastAsia="仿宋" w:cs="Times New Roman"/>
          <w:b/>
          <w:sz w:val="32"/>
          <w:szCs w:val="32"/>
        </w:rPr>
      </w:pPr>
      <w:r>
        <w:rPr>
          <w:rFonts w:hint="eastAsia" w:ascii="仿宋" w:hAnsi="仿宋" w:eastAsia="仿宋"/>
          <w:b/>
          <w:sz w:val="32"/>
          <w:szCs w:val="32"/>
        </w:rPr>
        <w:t>2.</w:t>
      </w:r>
      <w:r>
        <w:rPr>
          <w:rFonts w:hint="eastAsia" w:ascii="仿宋" w:hAnsi="仿宋" w:eastAsia="仿宋" w:cs="Times New Roman"/>
          <w:b/>
          <w:sz w:val="32"/>
          <w:szCs w:val="32"/>
        </w:rPr>
        <w:t>产教联盟建设</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学校积极投身于产教联盟建设。牵头组建了具有地方特色的职业教育产教联盟，广泛吸纳行业协会、企业、院校等成员单位。在此基础上，大力推进职教集团、联合体与共同体建设。定期组织联盟成员开展交流活动，共享教育教学资源、企业生产技术与行业发展动态。通过整合各方优势资源，实现了人才培养、技术研发、社会服务等多方面的协同合作，有效提升了学校在区域职业教育领域的引领示范作用与影响力，促进了教育链、人才链与产业链、创新链的深度融合。</w:t>
      </w:r>
    </w:p>
    <w:p>
      <w:pPr>
        <w:rPr>
          <w:rFonts w:ascii="仿宋" w:hAnsi="仿宋" w:eastAsia="仿宋" w:cs="Times New Roman"/>
          <w:b/>
          <w:sz w:val="32"/>
          <w:szCs w:val="32"/>
        </w:rPr>
      </w:pPr>
      <w:r>
        <w:rPr>
          <w:rFonts w:hint="eastAsia" w:ascii="仿宋" w:hAnsi="仿宋" w:eastAsia="仿宋"/>
          <w:b/>
          <w:sz w:val="32"/>
          <w:szCs w:val="32"/>
        </w:rPr>
        <w:t>3.</w:t>
      </w:r>
      <w:r>
        <w:rPr>
          <w:rFonts w:hint="eastAsia" w:ascii="仿宋" w:hAnsi="仿宋" w:eastAsia="仿宋" w:cs="Times New Roman"/>
          <w:b/>
          <w:sz w:val="32"/>
          <w:szCs w:val="32"/>
        </w:rPr>
        <w:t>产教融合项目建设</w:t>
      </w:r>
    </w:p>
    <w:p>
      <w:pPr>
        <w:ind w:firstLine="643" w:firstLineChars="201"/>
        <w:rPr>
          <w:rFonts w:ascii="仿宋" w:hAnsi="仿宋" w:eastAsia="仿宋" w:cs="Times New Roman"/>
          <w:sz w:val="32"/>
          <w:szCs w:val="32"/>
        </w:rPr>
      </w:pPr>
      <w:r>
        <w:rPr>
          <w:rFonts w:hint="eastAsia" w:ascii="仿宋" w:hAnsi="仿宋" w:eastAsia="仿宋" w:cs="Times New Roman"/>
          <w:sz w:val="32"/>
          <w:szCs w:val="32"/>
        </w:rPr>
        <w:t>实训基地:学校建有数控加工中心、电工电子及自动化实训室、电气自动化PLC实训室、车工实训室、钳工实训室、焊工实训室、电子商务实训室、计算机中心等校内实训基地，场地面积大，设备设施先进，数量充足，种类配备全，能满足当前在校学生的实训。学校十分重视校外实训基地的建设，先后与晶科能源有限公司、四川和邦科技股份有限公司、新华文轩、豪兴机电、赵鸭子食品有限公司等建有长期稳定的校外学生实习实训基地，利用企业生产现场、设备和技术力量的优势条件，弥补学校实验实训基地在门类和数量上的不足，确保实验实训教学的实施，确保学生的培养质量。</w:t>
      </w:r>
    </w:p>
    <w:p>
      <w:pPr>
        <w:rPr>
          <w:rFonts w:hint="eastAsia" w:ascii="仿宋" w:hAnsi="仿宋" w:eastAsia="仿宋" w:cs="Times New Roman"/>
          <w:b/>
          <w:sz w:val="32"/>
          <w:szCs w:val="32"/>
        </w:rPr>
      </w:pPr>
      <w:r>
        <w:rPr>
          <w:rFonts w:hint="eastAsia" w:ascii="仿宋" w:hAnsi="仿宋" w:eastAsia="仿宋"/>
          <w:b/>
          <w:sz w:val="32"/>
          <w:szCs w:val="32"/>
        </w:rPr>
        <w:t>3.1</w:t>
      </w:r>
      <w:r>
        <w:rPr>
          <w:rFonts w:hint="eastAsia" w:ascii="仿宋" w:hAnsi="仿宋" w:eastAsia="仿宋" w:cs="Times New Roman"/>
          <w:b/>
          <w:sz w:val="32"/>
          <w:szCs w:val="32"/>
        </w:rPr>
        <w:t xml:space="preserve"> 产教融合示范项目建设</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成功获批省级产教融合示范项目，以此为契机，创新管理机制与人才培养模式。整合校内资源，引入企业生产标准与真实项目，打造了集教学、实训、研发于一体的产教融合示范基地，为其他专业与项目提供了可借鉴的范例。</w:t>
      </w:r>
    </w:p>
    <w:p>
      <w:pPr>
        <w:rPr>
          <w:rFonts w:ascii="仿宋" w:hAnsi="仿宋" w:eastAsia="仿宋" w:cs="Times New Roman"/>
          <w:b/>
          <w:sz w:val="32"/>
          <w:szCs w:val="32"/>
        </w:rPr>
      </w:pPr>
      <w:r>
        <w:rPr>
          <w:rFonts w:hint="eastAsia" w:ascii="仿宋" w:hAnsi="仿宋" w:eastAsia="仿宋"/>
          <w:b/>
          <w:sz w:val="32"/>
          <w:szCs w:val="32"/>
        </w:rPr>
        <w:t>3.2</w:t>
      </w:r>
      <w:r>
        <w:rPr>
          <w:rFonts w:hint="eastAsia" w:ascii="仿宋" w:hAnsi="仿宋" w:eastAsia="仿宋" w:cs="Times New Roman"/>
          <w:b/>
          <w:sz w:val="32"/>
          <w:szCs w:val="32"/>
        </w:rPr>
        <w:t>产业学院建设</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与乐山职业技术学院等共同创立乐山市绿色硅谷产业学院。学院围绕光伏产业需求，构建了完善的课程体系与实践教学平台。企业深度参与学院的教学管理、师资队伍建设与学生评价，实现了人才培养与产业需求的无缝对接，为光伏产业输送了大量高素质技术技能人才。</w:t>
      </w:r>
    </w:p>
    <w:p>
      <w:pPr>
        <w:rPr>
          <w:rFonts w:ascii="仿宋" w:hAnsi="仿宋" w:eastAsia="仿宋" w:cs="Times New Roman"/>
          <w:b/>
          <w:sz w:val="32"/>
          <w:szCs w:val="32"/>
        </w:rPr>
      </w:pPr>
      <w:r>
        <w:rPr>
          <w:rFonts w:hint="eastAsia" w:ascii="仿宋" w:hAnsi="仿宋" w:eastAsia="仿宋"/>
          <w:b/>
          <w:sz w:val="32"/>
          <w:szCs w:val="32"/>
        </w:rPr>
        <w:t>3.3</w:t>
      </w:r>
      <w:r>
        <w:rPr>
          <w:rFonts w:hint="eastAsia" w:ascii="仿宋" w:hAnsi="仿宋" w:eastAsia="仿宋" w:cs="Times New Roman"/>
          <w:b/>
          <w:sz w:val="32"/>
          <w:szCs w:val="32"/>
        </w:rPr>
        <w:t>公共实训基地建设</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在政府与企业的大力支持下，建成现代化公共实训基地。基地配备了先进的数控加工、电工电子、自动化控制等实训设备，面向学校师生与社会企业职工开放。开展了多层次、多形式的技能培训与鉴定活动，有效提升了区域整体职业技能水平，促进了就业创业。</w:t>
      </w:r>
    </w:p>
    <w:p>
      <w:pPr>
        <w:rPr>
          <w:rFonts w:ascii="仿宋" w:hAnsi="仿宋" w:eastAsia="仿宋" w:cs="Times New Roman"/>
          <w:b/>
          <w:sz w:val="32"/>
          <w:szCs w:val="32"/>
        </w:rPr>
      </w:pPr>
      <w:r>
        <w:rPr>
          <w:rFonts w:hint="eastAsia" w:ascii="仿宋" w:hAnsi="仿宋" w:eastAsia="仿宋"/>
          <w:b/>
          <w:sz w:val="32"/>
          <w:szCs w:val="32"/>
        </w:rPr>
        <w:t>3.4</w:t>
      </w:r>
      <w:r>
        <w:rPr>
          <w:rFonts w:hint="eastAsia" w:ascii="仿宋" w:hAnsi="仿宋" w:eastAsia="仿宋" w:cs="Times New Roman"/>
          <w:b/>
          <w:sz w:val="32"/>
          <w:szCs w:val="32"/>
        </w:rPr>
        <w:t xml:space="preserve"> 企业实践基地与实习实训基地建设</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与新华文轩、豪兴机电、赵鸭子食品有限公司、四川巴蜀好利有限责任公司等企业合作建立了一批企业实践基地。定期选派教师到企业实践锻炼，参与企业技术研发与生产管理，提升教师实践能力。同时，为学生提供了丰富多样的实习岗位，学生在真实的企业环境中进行实习实训，职业素养与实践技能得到显著提升。</w:t>
      </w:r>
    </w:p>
    <w:p>
      <w:pPr>
        <w:rPr>
          <w:rFonts w:ascii="仿宋" w:hAnsi="仿宋" w:eastAsia="仿宋" w:cs="Times New Roman"/>
          <w:b/>
          <w:sz w:val="32"/>
          <w:szCs w:val="32"/>
        </w:rPr>
      </w:pPr>
      <w:r>
        <w:rPr>
          <w:rFonts w:hint="eastAsia" w:ascii="仿宋" w:hAnsi="仿宋" w:eastAsia="仿宋"/>
          <w:b/>
          <w:sz w:val="32"/>
          <w:szCs w:val="32"/>
        </w:rPr>
        <w:t>4.</w:t>
      </w:r>
      <w:r>
        <w:rPr>
          <w:rFonts w:hint="eastAsia" w:ascii="仿宋" w:hAnsi="仿宋" w:eastAsia="仿宋" w:cs="Times New Roman"/>
          <w:b/>
          <w:sz w:val="32"/>
          <w:szCs w:val="32"/>
        </w:rPr>
        <w:t>校企合作</w:t>
      </w:r>
    </w:p>
    <w:p>
      <w:pPr>
        <w:rPr>
          <w:rFonts w:ascii="仿宋" w:hAnsi="仿宋" w:eastAsia="仿宋" w:cs="Times New Roman"/>
          <w:b/>
          <w:sz w:val="32"/>
          <w:szCs w:val="32"/>
        </w:rPr>
      </w:pPr>
      <w:r>
        <w:rPr>
          <w:rFonts w:hint="eastAsia" w:ascii="仿宋" w:hAnsi="仿宋" w:eastAsia="仿宋"/>
          <w:b/>
          <w:sz w:val="32"/>
          <w:szCs w:val="32"/>
        </w:rPr>
        <w:t>4.1</w:t>
      </w:r>
      <w:r>
        <w:rPr>
          <w:rFonts w:hint="eastAsia" w:ascii="仿宋" w:hAnsi="仿宋" w:eastAsia="仿宋" w:cs="Times New Roman"/>
          <w:b/>
          <w:sz w:val="32"/>
          <w:szCs w:val="32"/>
        </w:rPr>
        <w:t>共建专业</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与企业紧密合作共建专业，如光伏工程技术与应用专业。根据企业需求，制定专业规划、课程开发、教材编写、教学评价等环节，确定专业培养目标与课程体系，将企业新技术、新工艺融入教学内容，确保学生所学知识与技能与企业实际需求高度契合。</w:t>
      </w:r>
    </w:p>
    <w:p>
      <w:pPr>
        <w:rPr>
          <w:rFonts w:ascii="仿宋" w:hAnsi="仿宋" w:eastAsia="仿宋" w:cs="Times New Roman"/>
          <w:b/>
          <w:sz w:val="32"/>
          <w:szCs w:val="32"/>
        </w:rPr>
      </w:pPr>
      <w:r>
        <w:rPr>
          <w:rFonts w:hint="eastAsia" w:ascii="仿宋" w:hAnsi="仿宋" w:eastAsia="仿宋"/>
          <w:b/>
          <w:sz w:val="32"/>
          <w:szCs w:val="32"/>
        </w:rPr>
        <w:t>4.2</w:t>
      </w:r>
      <w:r>
        <w:rPr>
          <w:rFonts w:hint="eastAsia" w:ascii="仿宋" w:hAnsi="仿宋" w:eastAsia="仿宋" w:cs="Times New Roman"/>
          <w:b/>
          <w:sz w:val="32"/>
          <w:szCs w:val="32"/>
        </w:rPr>
        <w:t>师资互派</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建立了师资互派长效机制。学校选派骨干教师到企业实践锻炼，深入了解企业生产流程与技术需求，提升教师实践教学能力与双师素质。企业选派技术骨干、管理精英到学校担任兼职教师，承担专业课程教学、实践指导与毕业设计指导等任务，将企业的先进技术与管理经验带入课堂，丰富了教学内容与教学形式。</w:t>
      </w:r>
    </w:p>
    <w:p>
      <w:pPr>
        <w:rPr>
          <w:rFonts w:ascii="仿宋" w:hAnsi="仿宋" w:eastAsia="仿宋" w:cs="Times New Roman"/>
          <w:b/>
          <w:sz w:val="32"/>
          <w:szCs w:val="32"/>
        </w:rPr>
      </w:pPr>
      <w:r>
        <w:rPr>
          <w:rFonts w:hint="eastAsia" w:ascii="仿宋" w:hAnsi="仿宋" w:eastAsia="仿宋"/>
          <w:b/>
          <w:sz w:val="32"/>
          <w:szCs w:val="32"/>
        </w:rPr>
        <w:t>4.3</w:t>
      </w:r>
      <w:r>
        <w:rPr>
          <w:rFonts w:hint="eastAsia" w:ascii="仿宋" w:hAnsi="仿宋" w:eastAsia="仿宋" w:cs="Times New Roman"/>
          <w:b/>
          <w:sz w:val="32"/>
          <w:szCs w:val="32"/>
        </w:rPr>
        <w:t>人才培养方案制定</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政、行、校、企、院五方共育光伏人才，共同制定人才培养方案。深入企业调研岗位能力要求，结合职业资格标准与学校教学实际，构建以职业能力培养为核心的课程体系。在教学过程中，融入企业真实项目与案例，实施理实一体化教学，注重学生综合素质与职业能力的培养，确保人才培养方案的科学性、实用性与前瞻性。</w:t>
      </w:r>
    </w:p>
    <w:p>
      <w:pPr>
        <w:rPr>
          <w:rFonts w:ascii="黑体" w:hAnsi="黑体" w:eastAsia="黑体"/>
          <w:b/>
          <w:sz w:val="32"/>
          <w:szCs w:val="32"/>
        </w:rPr>
      </w:pPr>
      <w:r>
        <w:rPr>
          <w:rFonts w:hint="eastAsia" w:ascii="黑体" w:hAnsi="黑体" w:eastAsia="黑体"/>
          <w:b/>
          <w:sz w:val="32"/>
          <w:szCs w:val="32"/>
        </w:rPr>
        <w:t>三、文化传承</w:t>
      </w:r>
    </w:p>
    <w:p>
      <w:pPr>
        <w:rPr>
          <w:rFonts w:ascii="仿宋" w:hAnsi="仿宋" w:eastAsia="仿宋"/>
          <w:b/>
          <w:sz w:val="32"/>
          <w:szCs w:val="32"/>
        </w:rPr>
      </w:pPr>
      <w:r>
        <w:rPr>
          <w:rFonts w:hint="eastAsia" w:ascii="仿宋" w:hAnsi="仿宋" w:eastAsia="仿宋"/>
          <w:b/>
          <w:sz w:val="32"/>
          <w:szCs w:val="32"/>
        </w:rPr>
        <w:t>1.红色文化教育</w:t>
      </w:r>
    </w:p>
    <w:p>
      <w:pPr>
        <w:rPr>
          <w:rFonts w:ascii="仿宋" w:hAnsi="仿宋" w:eastAsia="仿宋"/>
          <w:b/>
          <w:sz w:val="32"/>
          <w:szCs w:val="32"/>
        </w:rPr>
      </w:pPr>
      <w:r>
        <w:rPr>
          <w:rFonts w:hint="eastAsia" w:ascii="仿宋" w:hAnsi="仿宋" w:eastAsia="仿宋"/>
          <w:b/>
          <w:sz w:val="32"/>
          <w:szCs w:val="32"/>
        </w:rPr>
        <w:t>1.1课程建设</w:t>
      </w:r>
      <w:r>
        <w:rPr>
          <w:rFonts w:ascii="仿宋" w:hAnsi="仿宋" w:eastAsia="仿宋"/>
          <w:b/>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党史与革命史课程体系完善：构建了系统的党史、革命史课程框架，将其融入思政课程核心体系。开发了《党史与革命史专题讲座》《红色文化概论》等校本课程，丰富了教学资源。</w:t>
      </w:r>
    </w:p>
    <w:p>
      <w:pPr>
        <w:ind w:firstLine="640" w:firstLineChars="200"/>
        <w:rPr>
          <w:rFonts w:ascii="仿宋" w:hAnsi="仿宋" w:eastAsia="仿宋"/>
          <w:sz w:val="32"/>
          <w:szCs w:val="32"/>
        </w:rPr>
      </w:pPr>
      <w:r>
        <w:rPr>
          <w:rFonts w:hint="eastAsia" w:ascii="宋体" w:hAnsi="宋体" w:eastAsia="宋体" w:cs="宋体"/>
          <w:sz w:val="32"/>
          <w:szCs w:val="32"/>
        </w:rPr>
        <w:t> </w:t>
      </w:r>
      <w:r>
        <w:rPr>
          <w:rFonts w:hint="eastAsia" w:ascii="仿宋" w:hAnsi="仿宋" w:eastAsia="仿宋"/>
          <w:sz w:val="32"/>
          <w:szCs w:val="32"/>
        </w:rPr>
        <w:t>教学方法创新：采用情景式教学、案例分析、实地调研等多元化教学手段。例如在讲解长征精神时，组织学生模拟长征路线中的关键事件，增强学生的体验感与理解深度。</w:t>
      </w:r>
    </w:p>
    <w:p>
      <w:pPr>
        <w:rPr>
          <w:rFonts w:ascii="仿宋" w:hAnsi="仿宋" w:eastAsia="仿宋"/>
          <w:b/>
          <w:sz w:val="32"/>
          <w:szCs w:val="32"/>
        </w:rPr>
      </w:pPr>
      <w:r>
        <w:rPr>
          <w:rFonts w:hint="eastAsia" w:ascii="仿宋" w:hAnsi="仿宋" w:eastAsia="仿宋"/>
          <w:b/>
          <w:sz w:val="32"/>
          <w:szCs w:val="32"/>
        </w:rPr>
        <w:t>1.2研学基地建设</w:t>
      </w:r>
    </w:p>
    <w:p>
      <w:pPr>
        <w:ind w:firstLine="640" w:firstLineChars="200"/>
        <w:rPr>
          <w:rFonts w:ascii="仿宋" w:hAnsi="仿宋" w:eastAsia="仿宋"/>
          <w:sz w:val="32"/>
          <w:szCs w:val="32"/>
        </w:rPr>
      </w:pPr>
      <w:r>
        <w:rPr>
          <w:rFonts w:hint="eastAsia" w:ascii="仿宋" w:hAnsi="仿宋" w:eastAsia="仿宋"/>
          <w:sz w:val="32"/>
          <w:szCs w:val="32"/>
        </w:rPr>
        <w:t>校内基地打造：通过图片、文物、多媒体等形式展示党史与革命史重要事件与人物事迹。</w:t>
      </w:r>
    </w:p>
    <w:p>
      <w:pPr>
        <w:ind w:firstLine="640" w:firstLineChars="200"/>
        <w:rPr>
          <w:rFonts w:ascii="仿宋" w:hAnsi="仿宋" w:eastAsia="仿宋"/>
          <w:sz w:val="32"/>
          <w:szCs w:val="32"/>
        </w:rPr>
      </w:pPr>
      <w:r>
        <w:rPr>
          <w:rFonts w:hint="eastAsia" w:ascii="仿宋" w:hAnsi="仿宋" w:eastAsia="仿宋"/>
          <w:sz w:val="32"/>
          <w:szCs w:val="32"/>
        </w:rPr>
        <w:t>校外合作拓展：与本地多个革命纪念馆、红色文化遗址建立研学合作关系。定期组织学生开展研学活动，形成了稳定的校外研学线路与实践教学模式。</w:t>
      </w:r>
    </w:p>
    <w:p>
      <w:pPr>
        <w:rPr>
          <w:rFonts w:ascii="仿宋" w:hAnsi="仿宋" w:eastAsia="仿宋"/>
          <w:b/>
          <w:sz w:val="32"/>
          <w:szCs w:val="32"/>
        </w:rPr>
      </w:pPr>
      <w:r>
        <w:rPr>
          <w:rFonts w:hint="eastAsia" w:ascii="仿宋" w:hAnsi="仿宋" w:eastAsia="仿宋"/>
          <w:b/>
          <w:sz w:val="32"/>
          <w:szCs w:val="32"/>
        </w:rPr>
        <w:t>1.3爱国主义教育成效</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学校充分利用“五四运动”纪念日、烈士纪念日、“12.9”运动纪念日、南京大屠杀“国殇日”、国庆节等对学生进行爱国主义、民族主义教育。通过红色文化教育的学习，丰富了学生的知识，有助于提高学生的文化素养，帮助学生养成良好的个性和健康的心理，更加有助于树立学生正确的世界观、人生观和价值观。</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组织学生参加2024年乐山市五通桥区非遗文化“划龙舟”活动。</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学校重视校园文化建设，对学生进行性格品行的塑造，良好行为习惯的养成，道德品质的培养。学校大力弘扬传统文化，强化良好校园氛围的营造，潜移默化影响学生的行为和文化观念，丰富了学生的精神生活。</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学校注重对学生工匠精神的培养，通过学科渗透、主题活动、班（团）会、各类宣传平台等大力宣传弘扬工匠精神，致力培育满足社会需求的高素质人才，提高学生对职业、技能、岗位等的重视，意识到工匠精神的可贵，对所做的事和生产的产品精益求精、精雕细琢。与此同时，学校还注重培养学生的创新精神，“工匠精神”的核心就是“创新”，学校提倡开放、创新、创造的思维，让“工匠精神”与创新精神结合。注重校企合作培养“工匠精神”，在校企合作中，鼓励技术工人总结实践经验，发明劳动小工具、专研施工小窍门等，营造“干一行、爱一行、钻一行”的敬业氛围，保证学生在熟悉掌握理论知识的同时，在实践中更好地接受企业文化以及企业精神的熏陶，通过师徒传习将优良品行和精湛技艺一代一代传承下去，使事业后继有人。除此之外，学校还通过榜样引领，选取优秀毕业生如曾显涵、李成龙、曾硕贵、郑茹丹等的成长、成才经历，着力培养我校学生的工匠精神。</w:t>
      </w:r>
    </w:p>
    <w:p>
      <w:pPr>
        <w:ind w:firstLine="640" w:firstLineChars="200"/>
        <w:rPr>
          <w:rFonts w:ascii="仿宋" w:hAnsi="仿宋" w:eastAsia="仿宋"/>
          <w:sz w:val="32"/>
          <w:szCs w:val="32"/>
        </w:rPr>
      </w:pPr>
      <w:r>
        <w:rPr>
          <w:rFonts w:hint="eastAsia" w:ascii="仿宋" w:hAnsi="仿宋" w:eastAsia="仿宋" w:cs="Times New Roman"/>
          <w:sz w:val="32"/>
          <w:szCs w:val="32"/>
        </w:rPr>
        <w:t>学校经常性以中华传统节日，如清明、端午、中秋、重阳节等为契机，开展经典诵读、艺术教育、实践体验等活动，如“清明节”祭奠活动、“端午节”的包粽子活动、“中秋节”的打糍粑活动、重阳节”敬老孝老活动等，师生实际体验参与，充满仪式感，充分感受到传统文化的文化的魅力，进一步增强了文化自信、民族自信！</w:t>
      </w:r>
    </w:p>
    <w:p>
      <w:pPr>
        <w:rPr>
          <w:rFonts w:ascii="仿宋" w:hAnsi="仿宋" w:eastAsia="仿宋"/>
          <w:b/>
          <w:sz w:val="32"/>
          <w:szCs w:val="32"/>
        </w:rPr>
      </w:pPr>
      <w:r>
        <w:rPr>
          <w:rFonts w:hint="eastAsia" w:ascii="仿宋" w:hAnsi="仿宋" w:eastAsia="仿宋"/>
          <w:b/>
          <w:sz w:val="32"/>
          <w:szCs w:val="32"/>
        </w:rPr>
        <w:t>2.非遗文化传承</w:t>
      </w:r>
    </w:p>
    <w:p>
      <w:pPr>
        <w:rPr>
          <w:rFonts w:ascii="仿宋" w:hAnsi="仿宋" w:eastAsia="仿宋"/>
          <w:b/>
          <w:sz w:val="32"/>
          <w:szCs w:val="32"/>
        </w:rPr>
      </w:pPr>
      <w:r>
        <w:rPr>
          <w:rFonts w:hint="eastAsia" w:ascii="仿宋" w:hAnsi="仿宋" w:eastAsia="仿宋"/>
          <w:b/>
          <w:sz w:val="32"/>
          <w:szCs w:val="32"/>
        </w:rPr>
        <w:t>2.1课程构建与教学实践</w:t>
      </w:r>
    </w:p>
    <w:p>
      <w:pPr>
        <w:ind w:firstLine="640" w:firstLineChars="200"/>
        <w:rPr>
          <w:rFonts w:ascii="仿宋" w:hAnsi="仿宋" w:eastAsia="仿宋"/>
          <w:sz w:val="32"/>
          <w:szCs w:val="32"/>
        </w:rPr>
      </w:pPr>
      <w:r>
        <w:rPr>
          <w:rFonts w:hint="eastAsia" w:ascii="仿宋" w:hAnsi="仿宋" w:eastAsia="仿宋"/>
          <w:sz w:val="32"/>
          <w:szCs w:val="32"/>
        </w:rPr>
        <w:t>非遗课程体系开发：整合本地非遗资源，开设了诸如茶艺、根雕工艺等多门非遗特色课程。构建从基础理论到实践操作，再到作品创作与文化赏析的系统性课程架构，使非遗传承教学规范化、专业化。</w:t>
      </w:r>
    </w:p>
    <w:p>
      <w:pPr>
        <w:ind w:firstLine="640" w:firstLineChars="200"/>
        <w:rPr>
          <w:rFonts w:ascii="仿宋" w:hAnsi="仿宋" w:eastAsia="仿宋"/>
          <w:sz w:val="32"/>
          <w:szCs w:val="32"/>
        </w:rPr>
      </w:pPr>
      <w:r>
        <w:rPr>
          <w:rFonts w:hint="eastAsia" w:ascii="仿宋" w:hAnsi="仿宋" w:eastAsia="仿宋"/>
          <w:sz w:val="32"/>
          <w:szCs w:val="32"/>
        </w:rPr>
        <w:t>教学模式创新：采用“师徒制”教学模式，手把手传授技艺。同时，结合现代教育技术，利用在线教学平台等拓展教学空间与时间，让学生可以远程观摩非遗大师创作过程。</w:t>
      </w:r>
    </w:p>
    <w:p>
      <w:pPr>
        <w:rPr>
          <w:rFonts w:ascii="仿宋" w:hAnsi="仿宋" w:eastAsia="仿宋"/>
          <w:b/>
          <w:sz w:val="32"/>
          <w:szCs w:val="32"/>
        </w:rPr>
      </w:pPr>
      <w:r>
        <w:rPr>
          <w:rFonts w:hint="eastAsia" w:ascii="仿宋" w:hAnsi="仿宋" w:eastAsia="仿宋"/>
          <w:b/>
          <w:sz w:val="32"/>
          <w:szCs w:val="32"/>
        </w:rPr>
        <w:t>2.2实训基地建设</w:t>
      </w:r>
    </w:p>
    <w:p>
      <w:pPr>
        <w:ind w:firstLine="640" w:firstLineChars="200"/>
        <w:rPr>
          <w:rFonts w:ascii="仿宋" w:hAnsi="仿宋" w:eastAsia="仿宋"/>
          <w:sz w:val="32"/>
          <w:szCs w:val="32"/>
        </w:rPr>
      </w:pPr>
      <w:r>
        <w:rPr>
          <w:rFonts w:hint="eastAsia" w:ascii="仿宋" w:hAnsi="仿宋" w:eastAsia="仿宋"/>
          <w:sz w:val="32"/>
          <w:szCs w:val="32"/>
        </w:rPr>
        <w:t>校内实训中心设立：按照不同非遗项目需求配置专业设备与工具，如茶艺教室、刺根雕参观室等。实训中心模拟真实的创作与生产环境，让学生在实践中提升技艺水平。</w:t>
      </w:r>
    </w:p>
    <w:p>
      <w:pPr>
        <w:ind w:firstLine="640" w:firstLineChars="200"/>
        <w:rPr>
          <w:rFonts w:ascii="仿宋" w:hAnsi="仿宋" w:eastAsia="仿宋"/>
          <w:sz w:val="32"/>
          <w:szCs w:val="32"/>
        </w:rPr>
      </w:pPr>
      <w:r>
        <w:rPr>
          <w:rFonts w:hint="eastAsia" w:ascii="仿宋" w:hAnsi="仿宋" w:eastAsia="仿宋"/>
          <w:sz w:val="32"/>
          <w:szCs w:val="32"/>
        </w:rPr>
        <w:t>校外实践基地拓展：与本地非遗文化产业园区、非遗传承工作室等建立合作关系，设立校外实践基地。组织学生参与校外实践项目，如非遗产品的制作、展览展示活动的筹备等，增强学生对非遗市场与行业需求的认知。</w:t>
      </w:r>
    </w:p>
    <w:p>
      <w:pPr>
        <w:rPr>
          <w:rFonts w:ascii="仿宋" w:hAnsi="仿宋" w:eastAsia="仿宋"/>
          <w:b/>
          <w:sz w:val="32"/>
          <w:szCs w:val="32"/>
        </w:rPr>
      </w:pPr>
      <w:r>
        <w:rPr>
          <w:rFonts w:hint="eastAsia" w:ascii="仿宋" w:hAnsi="仿宋" w:eastAsia="仿宋"/>
          <w:b/>
          <w:sz w:val="32"/>
          <w:szCs w:val="32"/>
        </w:rPr>
        <w:t>2.3传承成果与社会影响</w:t>
      </w:r>
      <w:r>
        <w:rPr>
          <w:rFonts w:ascii="仿宋" w:hAnsi="仿宋" w:eastAsia="仿宋"/>
          <w:b/>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学生作品与荣誉：学生在非遗课程学习与实践过程中创作了大量优秀作品，在各级各类艺术展览、文化比赛中屡获佳绩，提升了学校非遗传承工作的知名度与美誉度。</w:t>
      </w:r>
    </w:p>
    <w:p>
      <w:pPr>
        <w:ind w:firstLine="640" w:firstLineChars="200"/>
        <w:rPr>
          <w:rFonts w:hint="eastAsia" w:ascii="仿宋" w:hAnsi="仿宋" w:eastAsia="仿宋"/>
          <w:sz w:val="32"/>
          <w:szCs w:val="32"/>
        </w:rPr>
      </w:pPr>
      <w:r>
        <w:rPr>
          <w:rFonts w:hint="eastAsia" w:ascii="仿宋" w:hAnsi="仿宋" w:eastAsia="仿宋"/>
          <w:sz w:val="32"/>
          <w:szCs w:val="32"/>
        </w:rPr>
        <w:t>文化传承与推广：学校积极组织学生参与社区非遗文化普及活动、文化演出等社会公益活动，有效促进了非遗文化在社会各阶层的传播与传承，推动了地方文化的繁荣与发展。</w:t>
      </w:r>
    </w:p>
    <w:p>
      <w:pPr>
        <w:rPr>
          <w:rFonts w:ascii="仿宋" w:hAnsi="仿宋" w:eastAsia="仿宋"/>
          <w:b/>
          <w:sz w:val="32"/>
          <w:szCs w:val="32"/>
        </w:rPr>
      </w:pPr>
      <w:r>
        <w:rPr>
          <w:rFonts w:hint="eastAsia" w:ascii="仿宋" w:hAnsi="仿宋" w:eastAsia="仿宋"/>
          <w:b/>
          <w:sz w:val="32"/>
          <w:szCs w:val="32"/>
        </w:rPr>
        <w:t>3.校园文化建设（社团活动等）</w:t>
      </w:r>
    </w:p>
    <w:p>
      <w:pPr>
        <w:rPr>
          <w:rFonts w:ascii="仿宋" w:hAnsi="仿宋" w:eastAsia="仿宋"/>
          <w:b/>
          <w:sz w:val="32"/>
          <w:szCs w:val="32"/>
        </w:rPr>
      </w:pPr>
      <w:r>
        <w:rPr>
          <w:rFonts w:hint="eastAsia" w:ascii="仿宋" w:hAnsi="仿宋" w:eastAsia="仿宋"/>
          <w:b/>
          <w:sz w:val="32"/>
          <w:szCs w:val="32"/>
        </w:rPr>
        <w:t>3.1传统节日与民俗文化活动</w:t>
      </w:r>
    </w:p>
    <w:p>
      <w:pPr>
        <w:ind w:firstLine="640" w:firstLineChars="200"/>
        <w:rPr>
          <w:rFonts w:ascii="仿宋" w:hAnsi="仿宋" w:eastAsia="仿宋"/>
          <w:sz w:val="32"/>
          <w:szCs w:val="32"/>
        </w:rPr>
      </w:pPr>
      <w:r>
        <w:rPr>
          <w:rFonts w:hint="eastAsia" w:ascii="仿宋" w:hAnsi="仿宋" w:eastAsia="仿宋"/>
          <w:sz w:val="32"/>
          <w:szCs w:val="32"/>
        </w:rPr>
        <w:t>学校深入挖掘传统节日内涵，开展丰富多样的民俗文化活动。在春节期间组织学生写春联、剪窗花，感受春节的喜庆氛围与传统民俗技艺；端午节时举办包粽子比赛、端午文化讲座，让学生了解屈原精神与端午习俗的历史渊源；中秋节开展赏月诗会、制作手工月饼等活动，传承中秋团圆文化。通过这些活动，学生亲身体验民俗文化魅力，增强对传统文化的认同感与热爱之情。</w:t>
      </w:r>
    </w:p>
    <w:p>
      <w:pPr>
        <w:rPr>
          <w:rFonts w:ascii="仿宋" w:hAnsi="仿宋" w:eastAsia="仿宋"/>
          <w:b/>
          <w:sz w:val="32"/>
          <w:szCs w:val="32"/>
        </w:rPr>
      </w:pPr>
      <w:r>
        <w:rPr>
          <w:rFonts w:hint="eastAsia" w:ascii="仿宋" w:hAnsi="仿宋" w:eastAsia="仿宋"/>
          <w:b/>
          <w:sz w:val="32"/>
          <w:szCs w:val="32"/>
        </w:rPr>
        <w:t>3.2经典诵读与文化讲座</w:t>
      </w:r>
    </w:p>
    <w:p>
      <w:pPr>
        <w:ind w:firstLine="640" w:firstLineChars="200"/>
        <w:rPr>
          <w:rFonts w:ascii="仿宋" w:hAnsi="仿宋" w:eastAsia="仿宋"/>
          <w:sz w:val="32"/>
          <w:szCs w:val="32"/>
        </w:rPr>
      </w:pPr>
      <w:r>
        <w:rPr>
          <w:rFonts w:hint="eastAsia" w:ascii="仿宋" w:hAnsi="仿宋" w:eastAsia="仿宋"/>
          <w:sz w:val="32"/>
          <w:szCs w:val="32"/>
        </w:rPr>
        <w:t>每周设置固定的经典诵读时间，引导学生诵读《论语》《诗经》《大学》等中华经典著作，在诵读中感悟古人智慧与道德规范。同时，定期邀请文化学者、国学大师到校举办文化讲座，内容涵盖古代文学、历史典故、传统哲学等领域。本学年共举办文化讲座5场，参与学生达234人次，有效拓宽了学生的文化视野，提升了文化素养。</w:t>
      </w:r>
    </w:p>
    <w:p>
      <w:pPr>
        <w:rPr>
          <w:rFonts w:ascii="仿宋" w:hAnsi="仿宋" w:eastAsia="仿宋"/>
          <w:b/>
          <w:sz w:val="32"/>
          <w:szCs w:val="32"/>
        </w:rPr>
      </w:pPr>
      <w:r>
        <w:rPr>
          <w:rFonts w:hint="eastAsia" w:ascii="仿宋" w:hAnsi="仿宋" w:eastAsia="仿宋"/>
          <w:b/>
          <w:sz w:val="32"/>
          <w:szCs w:val="32"/>
        </w:rPr>
        <w:t>3.3文化社团与艺术展演</w:t>
      </w:r>
    </w:p>
    <w:p>
      <w:pPr>
        <w:ind w:firstLine="640" w:firstLineChars="200"/>
        <w:rPr>
          <w:rFonts w:ascii="仿宋" w:hAnsi="仿宋" w:eastAsia="仿宋"/>
          <w:sz w:val="32"/>
          <w:szCs w:val="32"/>
        </w:rPr>
      </w:pPr>
      <w:r>
        <w:rPr>
          <w:rFonts w:hint="eastAsia" w:ascii="仿宋" w:hAnsi="仿宋" w:eastAsia="仿宋"/>
          <w:sz w:val="32"/>
          <w:szCs w:val="32"/>
        </w:rPr>
        <w:t>成立了书法社、国画社、民族舞蹈社、等多个文化传承社团。社团定期开展活动，如书法社组织书法展览与交流活动，国画社进行户外写生创作，民族舞蹈社排练传统民族舞蹈节目。在校园文化艺术节上，各社团集中展示成果，通过精彩的表演与作品展示，将传统文化元素融入校园艺术生活，营造了浓郁的文化传承氛围，激发了学生传承和创新传统文化的热情。</w:t>
      </w:r>
    </w:p>
    <w:p>
      <w:pPr>
        <w:rPr>
          <w:rFonts w:ascii="仿宋" w:hAnsi="仿宋" w:eastAsia="仿宋"/>
          <w:b/>
          <w:sz w:val="32"/>
          <w:szCs w:val="32"/>
        </w:rPr>
      </w:pPr>
      <w:r>
        <w:rPr>
          <w:rFonts w:hint="eastAsia" w:ascii="仿宋" w:hAnsi="仿宋" w:eastAsia="仿宋"/>
          <w:b/>
          <w:sz w:val="32"/>
          <w:szCs w:val="32"/>
        </w:rPr>
        <w:t>4.工匠精神培养</w:t>
      </w:r>
    </w:p>
    <w:p>
      <w:pPr>
        <w:rPr>
          <w:rFonts w:ascii="仿宋" w:hAnsi="仿宋" w:eastAsia="仿宋"/>
          <w:b/>
          <w:sz w:val="32"/>
          <w:szCs w:val="32"/>
        </w:rPr>
      </w:pPr>
      <w:r>
        <w:rPr>
          <w:rFonts w:hint="eastAsia" w:ascii="仿宋" w:hAnsi="仿宋" w:eastAsia="仿宋"/>
          <w:b/>
          <w:sz w:val="32"/>
          <w:szCs w:val="32"/>
        </w:rPr>
        <w:t>4.1课程中的工匠精神渗透</w:t>
      </w:r>
    </w:p>
    <w:p>
      <w:pPr>
        <w:ind w:firstLine="640" w:firstLineChars="200"/>
        <w:rPr>
          <w:rFonts w:ascii="仿宋" w:hAnsi="仿宋" w:eastAsia="仿宋"/>
          <w:sz w:val="32"/>
          <w:szCs w:val="32"/>
        </w:rPr>
      </w:pPr>
      <w:r>
        <w:rPr>
          <w:rFonts w:hint="eastAsia" w:ascii="仿宋" w:hAnsi="仿宋" w:eastAsia="仿宋"/>
          <w:sz w:val="32"/>
          <w:szCs w:val="32"/>
        </w:rPr>
        <w:t>在专业课程体系里深度融入工匠精神教育。例如机机电技术应用，教师在讲解精密零件加工工艺时，引入大国工匠徐立平的事迹，阐述其为导弹固体燃料发动机药面进行微整形时所展现出的极致专注与超高技艺，让学生明白精湛技能与敬业精神对职业发展的重要性。同时，文化基础课程也不例外，语文课堂上通过分析古代工匠故事，如欧冶子铸剑的传说，挖掘其中蕴含的执着、精益等精神品质，使学生在知识学习中感悟工匠精神的内涵，全年累计开展课程融合教学35课时。</w:t>
      </w:r>
    </w:p>
    <w:p>
      <w:pPr>
        <w:rPr>
          <w:rFonts w:ascii="仿宋" w:hAnsi="仿宋" w:eastAsia="仿宋"/>
          <w:b/>
          <w:sz w:val="32"/>
          <w:szCs w:val="32"/>
        </w:rPr>
      </w:pPr>
      <w:r>
        <w:rPr>
          <w:rFonts w:hint="eastAsia" w:ascii="仿宋" w:hAnsi="仿宋" w:eastAsia="仿宋"/>
          <w:b/>
          <w:sz w:val="32"/>
          <w:szCs w:val="32"/>
        </w:rPr>
        <w:t>4.2实训教学与工匠传承</w:t>
      </w:r>
    </w:p>
    <w:p>
      <w:pPr>
        <w:ind w:firstLine="640" w:firstLineChars="200"/>
        <w:rPr>
          <w:rFonts w:ascii="仿宋" w:hAnsi="仿宋" w:eastAsia="仿宋"/>
          <w:sz w:val="32"/>
          <w:szCs w:val="32"/>
        </w:rPr>
      </w:pPr>
      <w:r>
        <w:rPr>
          <w:rFonts w:hint="eastAsia" w:ascii="仿宋" w:hAnsi="仿宋" w:eastAsia="仿宋"/>
          <w:sz w:val="32"/>
          <w:szCs w:val="32"/>
        </w:rPr>
        <w:t>实训基地是工匠精神培育的重要土壤。学校与多家知名企业共建实训中心，按照企业生产标准与工艺流程开展实训教学。严格遵循行业规范。企业导师全程参与指导，向学生传授实际工作中的技巧与经验，以及他们对工匠精神的理解。学生在这种实战环境中，逐渐养成严谨、细致、耐心的工作习惯，本学年参与实训学生达41人次，实训项目完成率为100%。</w:t>
      </w:r>
    </w:p>
    <w:p>
      <w:pPr>
        <w:rPr>
          <w:rFonts w:ascii="仿宋" w:hAnsi="仿宋" w:eastAsia="仿宋"/>
          <w:b/>
          <w:sz w:val="32"/>
          <w:szCs w:val="32"/>
        </w:rPr>
      </w:pPr>
      <w:r>
        <w:rPr>
          <w:rFonts w:hint="eastAsia" w:ascii="仿宋" w:hAnsi="仿宋" w:eastAsia="仿宋"/>
          <w:b/>
          <w:sz w:val="32"/>
          <w:szCs w:val="32"/>
        </w:rPr>
        <w:t>4.3校园文化与工匠氛围营造</w:t>
      </w:r>
    </w:p>
    <w:p>
      <w:pPr>
        <w:ind w:firstLine="640" w:firstLineChars="200"/>
        <w:rPr>
          <w:rFonts w:ascii="仿宋" w:hAnsi="仿宋" w:eastAsia="仿宋"/>
          <w:sz w:val="32"/>
          <w:szCs w:val="32"/>
        </w:rPr>
      </w:pPr>
      <w:r>
        <w:rPr>
          <w:rFonts w:hint="eastAsia" w:ascii="仿宋" w:hAnsi="仿宋" w:eastAsia="仿宋"/>
          <w:sz w:val="32"/>
          <w:szCs w:val="32"/>
        </w:rPr>
        <w:t>校园文化活动全方位彰显工匠精神。开展技能竞赛、工匠故事分享会、优秀工匠作品展览等活动。其中，技能竞赛涵盖学校各个专业领域，学生在竞赛中追求卓越、精益求精；工匠故事分享会上，邀请校友工匠以及行业劳模到校，讲述他们从平凡到卓越的职业历程，激发学生的职业向往与追求；优秀工匠作品展览则展示了校内外能工巧匠的精美作品，如光伏模型、机电模型等，让学生直观感受工匠精神所创造的价值与魅力。本学年校园文化活动参与度达到全校学生总数的40%，有效促进了工匠精神在校园的传播与传承。</w:t>
      </w:r>
    </w:p>
    <w:p>
      <w:pPr>
        <w:rPr>
          <w:rFonts w:ascii="仿宋" w:hAnsi="仿宋" w:eastAsia="仿宋"/>
          <w:b/>
          <w:sz w:val="32"/>
          <w:szCs w:val="32"/>
        </w:rPr>
      </w:pPr>
      <w:r>
        <w:rPr>
          <w:rFonts w:hint="eastAsia" w:ascii="仿宋" w:hAnsi="仿宋" w:eastAsia="仿宋"/>
          <w:b/>
          <w:sz w:val="32"/>
          <w:szCs w:val="32"/>
        </w:rPr>
        <w:t>5.优秀传统文化教育</w:t>
      </w:r>
    </w:p>
    <w:p>
      <w:pPr>
        <w:rPr>
          <w:rFonts w:ascii="仿宋" w:hAnsi="仿宋" w:eastAsia="仿宋"/>
          <w:b/>
          <w:sz w:val="32"/>
          <w:szCs w:val="32"/>
        </w:rPr>
      </w:pPr>
      <w:r>
        <w:rPr>
          <w:rFonts w:hint="eastAsia" w:ascii="仿宋" w:hAnsi="仿宋" w:eastAsia="仿宋"/>
          <w:b/>
          <w:sz w:val="32"/>
          <w:szCs w:val="32"/>
        </w:rPr>
        <w:t>5.1课程体系与教学创新</w:t>
      </w:r>
    </w:p>
    <w:p>
      <w:pPr>
        <w:ind w:firstLine="640" w:firstLineChars="200"/>
        <w:rPr>
          <w:rFonts w:ascii="仿宋" w:hAnsi="仿宋" w:eastAsia="仿宋"/>
          <w:sz w:val="32"/>
          <w:szCs w:val="32"/>
        </w:rPr>
      </w:pPr>
      <w:r>
        <w:rPr>
          <w:rFonts w:hint="eastAsia" w:ascii="仿宋" w:hAnsi="仿宋" w:eastAsia="仿宋"/>
          <w:sz w:val="32"/>
          <w:szCs w:val="32"/>
        </w:rPr>
        <w:t>构建了以中华优秀传统文化为核心的特色课程体系，涵盖国学经典研读、传统艺术鉴赏、民俗文化探究等多门课程。在教学过程中，积极创新教学方法，例如运用多媒体技术将晦涩的古诗词转化为生动的动画与配乐朗诵，增强学生的学习兴趣；采用小组合作探究模式学习古代礼仪文化，让学生在互动中深入理解传统文化内涵。本学年传统文化课程累计授课时长达到30课时，学生课程满意度为100%。</w:t>
      </w:r>
    </w:p>
    <w:p>
      <w:pPr>
        <w:rPr>
          <w:rFonts w:ascii="仿宋" w:hAnsi="仿宋" w:eastAsia="仿宋"/>
          <w:b/>
          <w:sz w:val="32"/>
          <w:szCs w:val="32"/>
        </w:rPr>
      </w:pPr>
      <w:r>
        <w:rPr>
          <w:rFonts w:hint="eastAsia" w:ascii="仿宋" w:hAnsi="仿宋" w:eastAsia="仿宋"/>
          <w:b/>
          <w:sz w:val="32"/>
          <w:szCs w:val="32"/>
        </w:rPr>
        <w:t>5.2活动开展与文化体验</w:t>
      </w:r>
      <w:r>
        <w:rPr>
          <w:rFonts w:ascii="仿宋" w:hAnsi="仿宋" w:eastAsia="仿宋"/>
          <w:b/>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通过丰富多彩的校园活动营造浓厚的传统文化氛围。举办“中华传统节日嘉年华”，在春节、端午、中秋等节日期间组织学生参与节日习俗体验活动，如写春联、包粽子、制作月饼等；开展“古韵新声”诗词大会与传统书法绘画大赛，吸引众多学生踊跃参与，共收到诗词创作与书法绘画作品23件，其中优秀作品在校园文化长廊展出，为学生提供了展示与交流的平台。</w:t>
      </w:r>
    </w:p>
    <w:p>
      <w:pPr>
        <w:rPr>
          <w:rFonts w:ascii="仿宋" w:hAnsi="仿宋" w:eastAsia="仿宋"/>
          <w:b/>
          <w:sz w:val="32"/>
          <w:szCs w:val="32"/>
        </w:rPr>
      </w:pPr>
      <w:r>
        <w:rPr>
          <w:rFonts w:hint="eastAsia" w:ascii="仿宋" w:hAnsi="仿宋" w:eastAsia="仿宋"/>
          <w:b/>
          <w:sz w:val="32"/>
          <w:szCs w:val="32"/>
        </w:rPr>
        <w:t>5.3社团建设与传承实践</w:t>
      </w:r>
    </w:p>
    <w:p>
      <w:pPr>
        <w:rPr>
          <w:rFonts w:ascii="仿宋" w:hAnsi="仿宋" w:eastAsia="仿宋"/>
          <w:sz w:val="32"/>
          <w:szCs w:val="32"/>
        </w:rPr>
      </w:pPr>
      <w:r>
        <w:rPr>
          <w:rFonts w:hint="eastAsia" w:ascii="仿宋" w:hAnsi="仿宋" w:eastAsia="仿宋"/>
          <w:sz w:val="32"/>
          <w:szCs w:val="32"/>
        </w:rPr>
        <w:t>成立了多个传统文化社团，如茶艺社、根雕社，社团成员总数达35人，丰富了校园文化生活。</w:t>
      </w:r>
    </w:p>
    <w:p>
      <w:pPr>
        <w:rPr>
          <w:rFonts w:ascii="黑体" w:hAnsi="黑体" w:eastAsia="黑体"/>
          <w:b/>
          <w:sz w:val="32"/>
          <w:szCs w:val="32"/>
        </w:rPr>
      </w:pPr>
      <w:r>
        <w:rPr>
          <w:rFonts w:hint="eastAsia" w:ascii="黑体" w:hAnsi="黑体" w:eastAsia="黑体"/>
          <w:b/>
          <w:sz w:val="32"/>
          <w:szCs w:val="32"/>
        </w:rPr>
        <w:t>四、服务贡献</w:t>
      </w:r>
    </w:p>
    <w:p>
      <w:pPr>
        <w:rPr>
          <w:rFonts w:ascii="仿宋" w:hAnsi="仿宋" w:eastAsia="仿宋"/>
          <w:b/>
          <w:sz w:val="32"/>
          <w:szCs w:val="32"/>
        </w:rPr>
      </w:pPr>
      <w:r>
        <w:rPr>
          <w:rFonts w:hint="eastAsia" w:ascii="仿宋" w:hAnsi="仿宋" w:eastAsia="仿宋"/>
          <w:b/>
          <w:sz w:val="32"/>
          <w:szCs w:val="32"/>
        </w:rPr>
        <w:t>1.产业人才支撑</w:t>
      </w:r>
    </w:p>
    <w:p>
      <w:pPr>
        <w:rPr>
          <w:rFonts w:ascii="仿宋" w:hAnsi="仿宋" w:eastAsia="仿宋"/>
          <w:b/>
          <w:sz w:val="32"/>
          <w:szCs w:val="32"/>
        </w:rPr>
      </w:pPr>
      <w:r>
        <w:rPr>
          <w:rFonts w:hint="eastAsia" w:ascii="仿宋" w:hAnsi="仿宋" w:eastAsia="仿宋"/>
          <w:b/>
          <w:sz w:val="32"/>
          <w:szCs w:val="32"/>
        </w:rPr>
        <w:t>1.1人才培养定位与产业契合度</w:t>
      </w:r>
    </w:p>
    <w:p>
      <w:pPr>
        <w:ind w:firstLine="640" w:firstLineChars="200"/>
        <w:rPr>
          <w:rFonts w:ascii="仿宋" w:hAnsi="仿宋" w:eastAsia="仿宋"/>
          <w:sz w:val="32"/>
          <w:szCs w:val="32"/>
        </w:rPr>
      </w:pPr>
      <w:r>
        <w:rPr>
          <w:rFonts w:hint="eastAsia" w:ascii="仿宋" w:hAnsi="仿宋" w:eastAsia="仿宋"/>
          <w:sz w:val="32"/>
          <w:szCs w:val="32"/>
        </w:rPr>
        <w:t>本校紧密围绕区域主导产业与新兴产业需求，精准定位中职人才培养目标。通过深入调研晶科、京运通、和邦等企业，分析岗位技能要求与职业素养，制定贴合产业实际的专业教学计划与课程体系，确保培养出的学生具备直接对接产业岗位的专业能力，专业设置与产业结构匹配度达95%，为产业输送“适销对路”的技能型人才。</w:t>
      </w:r>
    </w:p>
    <w:p>
      <w:pPr>
        <w:rPr>
          <w:rFonts w:ascii="仿宋" w:hAnsi="仿宋" w:eastAsia="仿宋"/>
          <w:b/>
          <w:sz w:val="32"/>
          <w:szCs w:val="32"/>
        </w:rPr>
      </w:pPr>
      <w:r>
        <w:rPr>
          <w:rFonts w:hint="eastAsia" w:ascii="仿宋" w:hAnsi="仿宋" w:eastAsia="仿宋"/>
          <w:b/>
          <w:sz w:val="32"/>
          <w:szCs w:val="32"/>
        </w:rPr>
        <w:t>1.2人才培养规模与产业需求适应性</w:t>
      </w:r>
    </w:p>
    <w:p>
      <w:pPr>
        <w:ind w:firstLine="640" w:firstLineChars="200"/>
        <w:rPr>
          <w:rFonts w:ascii="仿宋" w:hAnsi="仿宋" w:eastAsia="仿宋"/>
          <w:sz w:val="32"/>
          <w:szCs w:val="32"/>
        </w:rPr>
      </w:pPr>
      <w:r>
        <w:rPr>
          <w:rFonts w:hint="eastAsia" w:ascii="仿宋" w:hAnsi="仿宋" w:eastAsia="仿宋"/>
          <w:sz w:val="32"/>
          <w:szCs w:val="32"/>
        </w:rPr>
        <w:t>依据产业发展的人才规模需求趋势，合理调控各专业招生人数。近三年，光伏工程技术与应用专业每年稳定输送毕业生，满足了当地主要企业对基础技能人才的持续需求。同时，根据新兴产业崛起对人才的潜在需求，及时开设机场场务技术与管理专业并逐步扩大招生规模，使人才培养规模动态适应产业发展变化。</w:t>
      </w:r>
    </w:p>
    <w:p>
      <w:pPr>
        <w:rPr>
          <w:rFonts w:ascii="仿宋" w:hAnsi="仿宋" w:eastAsia="仿宋"/>
          <w:b/>
          <w:sz w:val="32"/>
          <w:szCs w:val="32"/>
        </w:rPr>
      </w:pPr>
      <w:r>
        <w:rPr>
          <w:rFonts w:hint="eastAsia" w:ascii="仿宋" w:hAnsi="仿宋" w:eastAsia="仿宋"/>
          <w:b/>
          <w:sz w:val="32"/>
          <w:szCs w:val="32"/>
        </w:rPr>
        <w:t>1.3人才培养质量与产业岗位匹配度</w:t>
      </w:r>
    </w:p>
    <w:p>
      <w:pPr>
        <w:ind w:firstLine="640" w:firstLineChars="200"/>
        <w:rPr>
          <w:rFonts w:ascii="仿宋" w:hAnsi="仿宋" w:eastAsia="仿宋"/>
          <w:sz w:val="32"/>
          <w:szCs w:val="32"/>
        </w:rPr>
      </w:pPr>
      <w:r>
        <w:rPr>
          <w:rFonts w:hint="eastAsia" w:ascii="仿宋" w:hAnsi="仿宋" w:eastAsia="仿宋"/>
          <w:sz w:val="32"/>
          <w:szCs w:val="32"/>
        </w:rPr>
        <w:t>学校高度重视学生实践技能与职业素养培育，通过校内实训基地模拟真实产业环境教学以及与2家知名企业开展深度校企合作，推行现代学徒制、工学交替等人才培养模式，学生在企业实习期间的岗位胜任率达96%。毕业生在光伏相关公司就业后，一年内获得岗位晋升或技能提升的比例为80%，企业对本校毕业生的满意度高达100%，充分表明人才培养质量与产业岗位高度匹配，能有效支撑产业的高效运转与发展升级。</w:t>
      </w:r>
    </w:p>
    <w:p>
      <w:pPr>
        <w:rPr>
          <w:rFonts w:ascii="仿宋" w:hAnsi="仿宋" w:eastAsia="仿宋"/>
          <w:b/>
          <w:sz w:val="32"/>
          <w:szCs w:val="32"/>
        </w:rPr>
      </w:pPr>
      <w:r>
        <w:rPr>
          <w:rFonts w:hint="eastAsia" w:ascii="仿宋" w:hAnsi="仿宋" w:eastAsia="仿宋"/>
          <w:b/>
          <w:sz w:val="32"/>
          <w:szCs w:val="32"/>
        </w:rPr>
        <w:t>2.终身教育</w:t>
      </w:r>
    </w:p>
    <w:p>
      <w:pPr>
        <w:rPr>
          <w:rFonts w:ascii="仿宋" w:hAnsi="仿宋" w:eastAsia="仿宋"/>
          <w:b/>
          <w:sz w:val="32"/>
          <w:szCs w:val="32"/>
        </w:rPr>
      </w:pPr>
      <w:r>
        <w:rPr>
          <w:rFonts w:hint="eastAsia" w:ascii="仿宋" w:hAnsi="仿宋" w:eastAsia="仿宋"/>
          <w:b/>
          <w:sz w:val="32"/>
          <w:szCs w:val="32"/>
        </w:rPr>
        <w:t>2.1终身教育理念的融入</w:t>
      </w:r>
    </w:p>
    <w:p>
      <w:pPr>
        <w:ind w:firstLine="640" w:firstLineChars="200"/>
        <w:rPr>
          <w:rFonts w:ascii="仿宋" w:hAnsi="仿宋" w:eastAsia="仿宋"/>
          <w:sz w:val="32"/>
          <w:szCs w:val="32"/>
        </w:rPr>
      </w:pPr>
      <w:r>
        <w:rPr>
          <w:rFonts w:hint="eastAsia" w:ascii="仿宋" w:hAnsi="仿宋" w:eastAsia="仿宋"/>
          <w:sz w:val="32"/>
          <w:szCs w:val="32"/>
        </w:rPr>
        <w:t>学校积极将终身教育理念贯穿于中职教育全过程。在课程设置方面，除了专业课程外，还开设了如职业规划、继续教育指导等相关课程，引导学生树立终身学习的观念。这些课程帮助学生了解继续教育的途径、成人教育的资源，让他们明白在中职阶段所学知识只是一个基础，未来需要持续学习。</w:t>
      </w:r>
    </w:p>
    <w:p>
      <w:pPr>
        <w:ind w:firstLine="640" w:firstLineChars="200"/>
        <w:rPr>
          <w:rFonts w:ascii="仿宋" w:hAnsi="仿宋" w:eastAsia="仿宋"/>
          <w:sz w:val="32"/>
          <w:szCs w:val="32"/>
        </w:rPr>
      </w:pPr>
      <w:r>
        <w:rPr>
          <w:rFonts w:hint="eastAsia" w:ascii="仿宋" w:hAnsi="仿宋" w:eastAsia="仿宋"/>
          <w:sz w:val="32"/>
          <w:szCs w:val="32"/>
        </w:rPr>
        <w:t>同时，学校通过举办讲座、主题班会等活动，邀请行业专家、优秀校友分享他们不断学习提升自我的经验，让学生切实感受终身学习的重要性。</w:t>
      </w:r>
    </w:p>
    <w:p>
      <w:pPr>
        <w:rPr>
          <w:rFonts w:ascii="仿宋" w:hAnsi="仿宋" w:eastAsia="仿宋"/>
          <w:b/>
          <w:sz w:val="32"/>
          <w:szCs w:val="32"/>
        </w:rPr>
      </w:pPr>
      <w:r>
        <w:rPr>
          <w:rFonts w:hint="eastAsia" w:ascii="仿宋" w:hAnsi="仿宋" w:eastAsia="仿宋"/>
          <w:b/>
          <w:sz w:val="32"/>
          <w:szCs w:val="32"/>
        </w:rPr>
        <w:t>2.2社会培训服务</w:t>
      </w:r>
    </w:p>
    <w:p>
      <w:pPr>
        <w:ind w:firstLine="640" w:firstLineChars="200"/>
        <w:rPr>
          <w:rFonts w:ascii="仿宋" w:hAnsi="仿宋" w:eastAsia="仿宋"/>
          <w:sz w:val="32"/>
          <w:szCs w:val="32"/>
        </w:rPr>
      </w:pPr>
      <w:r>
        <w:rPr>
          <w:rFonts w:hint="eastAsia" w:ascii="仿宋" w:hAnsi="仿宋" w:eastAsia="仿宋"/>
          <w:sz w:val="32"/>
          <w:szCs w:val="32"/>
        </w:rPr>
        <w:t>培训内容丰富多样：学校利用自身的专业优势和教育资源，为社会提供多种类型的培训。例如，针对当地主导产业开设的技能提升培训，包括数控加工技术培训、电商运营实战培训等、光伏技术培训，这些培训紧密贴合企业实际需求，帮助在职人员提升职业技能。</w:t>
      </w:r>
    </w:p>
    <w:p>
      <w:pPr>
        <w:ind w:firstLine="640" w:firstLineChars="200"/>
        <w:rPr>
          <w:rFonts w:ascii="仿宋" w:hAnsi="仿宋" w:eastAsia="仿宋"/>
          <w:sz w:val="32"/>
          <w:szCs w:val="32"/>
        </w:rPr>
      </w:pPr>
      <w:r>
        <w:rPr>
          <w:rFonts w:hint="eastAsia" w:ascii="仿宋" w:hAnsi="仿宋" w:eastAsia="仿宋"/>
          <w:sz w:val="32"/>
          <w:szCs w:val="32"/>
        </w:rPr>
        <w:t>培训规模与成效：在过去一年中，学校开展的各类社会培训累计达到15人次。经过培训后的学员，在职业资格考试通过率或者工作绩效提升方面有显著成果。例如，在应急救护培训后的学员，相关职业资格考试通过率达到100%，并且得到了用人单位的高度认可。</w:t>
      </w:r>
    </w:p>
    <w:p>
      <w:pPr>
        <w:ind w:firstLine="640" w:firstLineChars="200"/>
        <w:rPr>
          <w:rFonts w:ascii="仿宋" w:hAnsi="仿宋" w:eastAsia="仿宋"/>
          <w:sz w:val="32"/>
          <w:szCs w:val="32"/>
        </w:rPr>
      </w:pPr>
      <w:r>
        <w:rPr>
          <w:rFonts w:hint="eastAsia" w:ascii="仿宋" w:hAnsi="仿宋" w:eastAsia="仿宋"/>
          <w:sz w:val="32"/>
          <w:szCs w:val="32"/>
        </w:rPr>
        <w:t>学校积极组织学生参加社会活动，今年共组织200余人次参加自愿者活动，2022年参演了五通桥区庆祝建党</w:t>
      </w:r>
      <w:r>
        <w:rPr>
          <w:rFonts w:ascii="仿宋" w:hAnsi="仿宋" w:eastAsia="仿宋"/>
          <w:sz w:val="32"/>
          <w:szCs w:val="32"/>
        </w:rPr>
        <w:t>100</w:t>
      </w:r>
      <w:r>
        <w:rPr>
          <w:rFonts w:hint="eastAsia" w:ascii="仿宋" w:hAnsi="仿宋" w:eastAsia="仿宋"/>
          <w:sz w:val="32"/>
          <w:szCs w:val="32"/>
        </w:rPr>
        <w:t>周年舞台剧《永远十九岁》；2021年礼仪队参加了五通桥区庆祝建党</w:t>
      </w:r>
      <w:r>
        <w:rPr>
          <w:rFonts w:ascii="仿宋" w:hAnsi="仿宋" w:eastAsia="仿宋"/>
          <w:sz w:val="32"/>
          <w:szCs w:val="32"/>
        </w:rPr>
        <w:t>100</w:t>
      </w:r>
      <w:r>
        <w:rPr>
          <w:rFonts w:hint="eastAsia" w:ascii="仿宋" w:hAnsi="仿宋" w:eastAsia="仿宋"/>
          <w:sz w:val="32"/>
          <w:szCs w:val="32"/>
        </w:rPr>
        <w:t>周年大会礼仪服务、参加了五通桥区首届乡村文化振兴魅力乡镇竞演大赛礼仪服务，受到社会和上级领导的好评；2024年爱心志愿者参加五通桥区中小学运动会裁判工作，开展了《青春志愿，爱在社区，节能降碳，绿色发展》志愿者讲解活动；丁佑君讲解志愿者在乐职院、晶科、竹职中党史学习中承担了丁佑君故事讲解服务，受到广泛好评。</w:t>
      </w:r>
    </w:p>
    <w:p>
      <w:pPr>
        <w:rPr>
          <w:rFonts w:ascii="仿宋" w:hAnsi="仿宋" w:eastAsia="仿宋"/>
          <w:b/>
          <w:sz w:val="32"/>
          <w:szCs w:val="32"/>
        </w:rPr>
      </w:pPr>
      <w:r>
        <w:rPr>
          <w:rFonts w:hint="eastAsia" w:ascii="仿宋" w:hAnsi="仿宋" w:eastAsia="仿宋"/>
          <w:b/>
          <w:sz w:val="32"/>
          <w:szCs w:val="32"/>
        </w:rPr>
        <w:t>2.3搭建终身学习平台</w:t>
      </w:r>
    </w:p>
    <w:p>
      <w:pPr>
        <w:ind w:firstLine="640" w:firstLineChars="200"/>
        <w:rPr>
          <w:rFonts w:ascii="仿宋" w:hAnsi="仿宋" w:eastAsia="仿宋"/>
          <w:sz w:val="32"/>
          <w:szCs w:val="32"/>
        </w:rPr>
      </w:pPr>
      <w:r>
        <w:rPr>
          <w:rFonts w:hint="eastAsia" w:ascii="仿宋" w:hAnsi="仿宋" w:eastAsia="仿宋"/>
          <w:sz w:val="32"/>
          <w:szCs w:val="32"/>
        </w:rPr>
        <w:t>学校与周边的高校、教育机构开展合作，共享学习资源，为中职学生升学和社会人员学历提升提供便利。比如，与五通桥区国家开放大学联合开展成人学历教育，学生可以通过学校的平台了解相关信息，进行报名和学习，打通中职教育与高等教育的衔接通道，为终身学习提供更广阔的空间。</w:t>
      </w:r>
    </w:p>
    <w:p>
      <w:pPr>
        <w:rPr>
          <w:rFonts w:ascii="仿宋" w:hAnsi="仿宋" w:eastAsia="仿宋"/>
          <w:b/>
          <w:sz w:val="32"/>
          <w:szCs w:val="32"/>
        </w:rPr>
      </w:pPr>
      <w:r>
        <w:rPr>
          <w:rFonts w:hint="eastAsia" w:ascii="仿宋" w:hAnsi="仿宋" w:eastAsia="仿宋"/>
          <w:b/>
          <w:sz w:val="32"/>
          <w:szCs w:val="32"/>
        </w:rPr>
        <w:t>3.服务乡村振兴</w:t>
      </w:r>
    </w:p>
    <w:p>
      <w:pPr>
        <w:ind w:left="105" w:leftChars="50" w:firstLine="480" w:firstLineChars="150"/>
        <w:rPr>
          <w:rFonts w:ascii="仿宋" w:hAnsi="仿宋" w:eastAsia="仿宋" w:cs="Times New Roman"/>
          <w:sz w:val="32"/>
          <w:szCs w:val="32"/>
        </w:rPr>
      </w:pPr>
      <w:r>
        <w:rPr>
          <w:rFonts w:hint="eastAsia" w:ascii="仿宋" w:hAnsi="仿宋" w:eastAsia="仿宋" w:cs="Times New Roman"/>
          <w:sz w:val="32"/>
          <w:szCs w:val="32"/>
        </w:rPr>
        <w:t>服务乡村振兴，志愿者服务活动：学校积极组织师生参加乡村振兴、志愿者服务活动，2024年5月组织学生参加住建局垃圾分类公益表演活动。2024年6月组织学生参加五通桥区龙舟会啦啦队表演。2024年10月组织师生参加全市乡村振兴发展暨宜居宜业和美乡村建设活动。2024年10月组织200多名学生参加五通桥区运动会志愿者服务活动。2024年11月组织师生参加五通桥区联勤联动互助单位授牌暨“119”宣传月启动仪式志愿者服务活动。</w:t>
      </w:r>
    </w:p>
    <w:p>
      <w:pPr>
        <w:ind w:left="105" w:leftChars="50" w:firstLine="640" w:firstLineChars="200"/>
        <w:rPr>
          <w:rFonts w:ascii="仿宋" w:hAnsi="仿宋" w:eastAsia="仿宋" w:cs="Times New Roman"/>
          <w:sz w:val="32"/>
          <w:szCs w:val="32"/>
        </w:rPr>
      </w:pPr>
      <w:r>
        <w:rPr>
          <w:rFonts w:hint="eastAsia" w:ascii="仿宋" w:hAnsi="仿宋" w:eastAsia="仿宋" w:cs="Times New Roman"/>
          <w:sz w:val="32"/>
          <w:szCs w:val="32"/>
        </w:rPr>
        <w:t>积极开展“千名教师进万家”活动。利用暑假、寒假时间关心关爱学生，特别是对困难学生进行“春蕾计划”、送温暖活动。全年关心关爱慰问困难学生共计30余人次。</w:t>
      </w:r>
    </w:p>
    <w:p>
      <w:pPr>
        <w:tabs>
          <w:tab w:val="left" w:pos="312"/>
        </w:tabs>
        <w:rPr>
          <w:rFonts w:ascii="仿宋" w:hAnsi="仿宋" w:eastAsia="仿宋"/>
          <w:b/>
          <w:sz w:val="32"/>
          <w:szCs w:val="32"/>
        </w:rPr>
      </w:pPr>
      <w:r>
        <w:rPr>
          <w:rFonts w:hint="eastAsia" w:ascii="仿宋" w:hAnsi="仿宋" w:eastAsia="仿宋"/>
          <w:b/>
          <w:sz w:val="32"/>
          <w:szCs w:val="32"/>
        </w:rPr>
        <w:t>4.服务脱贫攻坚</w:t>
      </w:r>
    </w:p>
    <w:p>
      <w:pPr>
        <w:ind w:left="105" w:leftChars="50" w:firstLine="480" w:firstLineChars="150"/>
        <w:rPr>
          <w:rFonts w:ascii="仿宋" w:hAnsi="仿宋" w:eastAsia="仿宋" w:cs="Times New Roman"/>
          <w:sz w:val="32"/>
          <w:szCs w:val="32"/>
        </w:rPr>
      </w:pPr>
      <w:r>
        <w:rPr>
          <w:rFonts w:hint="eastAsia" w:ascii="仿宋" w:hAnsi="仿宋" w:eastAsia="仿宋" w:cs="Times New Roman"/>
          <w:sz w:val="32"/>
          <w:szCs w:val="32"/>
        </w:rPr>
        <w:t>学校注重校园文化环境的建设和文化积淀，注重班级文化建设，牢记“以德立身，以能立业”为办学宗旨；十分重视并大力推进素质教育，顺应国家高考制度的改革，果断转变办学方向，适时提出以全面升学为主，为地方经济发展培养高素质、高质量人才的办学目标,奉行“让学生找到适合自己发展的人生道路”的办学理念；秉承“以德立身、以能立业”的校训，认真贯彻“敬业、严谨、谦逊、创新”的教风，培养“乐学、勤奋、求实、进取”的学风。学校竭尽全力为每一个学生搭建展示自我才华的舞台，坚持依法治校、全面育人，打造有特色、有吸引力、有亲和力的寄宿制中专学校。学校通过努力，形成了教师爱岗敬业，学生行为规范、举止文明的积极向上的发展态势。</w:t>
      </w:r>
    </w:p>
    <w:p>
      <w:pPr>
        <w:ind w:left="105" w:leftChars="50" w:firstLine="480" w:firstLineChars="150"/>
        <w:rPr>
          <w:rFonts w:ascii="仿宋" w:hAnsi="仿宋" w:eastAsia="仿宋" w:cs="Times New Roman"/>
          <w:sz w:val="32"/>
          <w:szCs w:val="32"/>
        </w:rPr>
      </w:pPr>
      <w:r>
        <w:rPr>
          <w:rFonts w:hint="eastAsia" w:ascii="仿宋" w:hAnsi="仿宋" w:eastAsia="仿宋" w:cs="Times New Roman"/>
          <w:sz w:val="32"/>
          <w:szCs w:val="32"/>
        </w:rPr>
        <w:t>学校努力激发学生的学习兴趣、增强学生学习信心、构建多样课余生活等方面来丰富学生的学习生活体验。学校注重学生的心理健康教育，重视就业创业指导工作，开展丰富多样的创业教育活动，进行职业生涯成长规划教育，以培养职业能力、职业素养为主导；建立就业创业信息平台，强化就业创业管理，完善就业服务体系，建立就业学生管理的跟踪和巡视回访制度，学校高度重视免学费、国家助学金、国家奖学金以及贫困生助学工作，成立了以校长任组长的资助工作领导小组，由专人负责此项工作。学校通过改革教学模式和教学评价方式，来促进学生学会学习，培养了学生的学习能力，学生高考升学率逐年上升。</w:t>
      </w:r>
    </w:p>
    <w:p>
      <w:pPr>
        <w:ind w:firstLine="161" w:firstLineChars="50"/>
        <w:rPr>
          <w:rFonts w:ascii="仿宋" w:hAnsi="仿宋" w:eastAsia="仿宋"/>
          <w:b/>
          <w:sz w:val="32"/>
          <w:szCs w:val="32"/>
        </w:rPr>
      </w:pPr>
      <w:r>
        <w:rPr>
          <w:rFonts w:hint="eastAsia" w:ascii="仿宋" w:hAnsi="仿宋" w:eastAsia="仿宋"/>
          <w:b/>
          <w:sz w:val="32"/>
          <w:szCs w:val="32"/>
        </w:rPr>
        <w:t>4.1贫困学生资助与教育扶贫</w:t>
      </w:r>
    </w:p>
    <w:p>
      <w:pPr>
        <w:ind w:firstLine="640" w:firstLineChars="200"/>
        <w:rPr>
          <w:rFonts w:ascii="仿宋" w:hAnsi="仿宋" w:eastAsia="仿宋"/>
          <w:sz w:val="32"/>
          <w:szCs w:val="32"/>
        </w:rPr>
      </w:pPr>
      <w:r>
        <w:rPr>
          <w:rFonts w:hint="eastAsia" w:ascii="仿宋" w:hAnsi="仿宋" w:eastAsia="仿宋"/>
          <w:sz w:val="32"/>
          <w:szCs w:val="32"/>
        </w:rPr>
        <w:t>精准资助体系：学校建立了完善的贫困学生精准识别与资助体系，通过深入调查学生家庭经济状况，联合当地政府扶贫部门、社区等多渠道核实信息，确保贫困学生无一遗漏。设立多种形式的助学金、奖学金，如国家助学金、学校专项扶贫奖学金等，全面覆盖贫困学生群体。近三年，累计发放各类资助金额达71.64万元，受助贫困学生人数达3582人次。</w:t>
      </w:r>
    </w:p>
    <w:p>
      <w:pPr>
        <w:ind w:firstLine="640" w:firstLineChars="200"/>
        <w:rPr>
          <w:rFonts w:ascii="仿宋" w:hAnsi="仿宋" w:eastAsia="仿宋"/>
          <w:sz w:val="32"/>
          <w:szCs w:val="32"/>
        </w:rPr>
      </w:pPr>
      <w:r>
        <w:rPr>
          <w:rFonts w:hint="eastAsia" w:ascii="仿宋" w:hAnsi="仿宋" w:eastAsia="仿宋"/>
          <w:sz w:val="32"/>
          <w:szCs w:val="32"/>
        </w:rPr>
        <w:t>教育扶贫举措：为贫困学生提供学业帮扶，安排骨干教师开展一对一辅导，针对学习基础薄弱的学生制定个性化学习计划，确保他们在学业上不掉队。通过这些教育扶贫措施，贫困学生的辍学率显著降低，毕业率从之前的85%提升至95%。</w:t>
      </w:r>
    </w:p>
    <w:p>
      <w:pPr>
        <w:rPr>
          <w:rFonts w:ascii="仿宋" w:hAnsi="仿宋" w:eastAsia="仿宋"/>
          <w:b/>
          <w:sz w:val="32"/>
          <w:szCs w:val="32"/>
        </w:rPr>
      </w:pPr>
      <w:r>
        <w:rPr>
          <w:rFonts w:hint="eastAsia" w:ascii="仿宋" w:hAnsi="仿宋" w:eastAsia="仿宋"/>
          <w:b/>
          <w:sz w:val="32"/>
          <w:szCs w:val="32"/>
        </w:rPr>
        <w:t>4.2职业技能培训与就业扶贫</w:t>
      </w:r>
    </w:p>
    <w:p>
      <w:pPr>
        <w:ind w:firstLine="640" w:firstLineChars="200"/>
        <w:rPr>
          <w:rFonts w:ascii="仿宋" w:hAnsi="仿宋" w:eastAsia="仿宋"/>
          <w:sz w:val="32"/>
          <w:szCs w:val="32"/>
        </w:rPr>
      </w:pPr>
      <w:r>
        <w:rPr>
          <w:rFonts w:hint="eastAsia" w:ascii="仿宋" w:hAnsi="仿宋" w:eastAsia="仿宋"/>
          <w:sz w:val="32"/>
          <w:szCs w:val="32"/>
        </w:rPr>
        <w:t>定制化培训课程：根据贫困地区劳动力就业需求和当地产业特色，学校量身定制职业技能培训课程。例如，针对贫困地区企业用人需求，开设特色专业培训，培训课程注重实践操作，采用“理论讲解 + 现场示范 + 实践练习”的教学模式，确保学员能够快速掌握技能。</w:t>
      </w:r>
    </w:p>
    <w:p>
      <w:pPr>
        <w:ind w:firstLine="640" w:firstLineChars="200"/>
        <w:rPr>
          <w:rFonts w:ascii="仿宋" w:hAnsi="仿宋" w:eastAsia="仿宋"/>
          <w:sz w:val="32"/>
          <w:szCs w:val="32"/>
        </w:rPr>
      </w:pPr>
      <w:r>
        <w:rPr>
          <w:rFonts w:hint="eastAsia" w:ascii="仿宋" w:hAnsi="仿宋" w:eastAsia="仿宋"/>
          <w:sz w:val="32"/>
          <w:szCs w:val="32"/>
        </w:rPr>
        <w:t>就业安置与创业扶持：学校与众多企业建立了长期稳定的合作关系，积极为培训合格的贫困劳动力推荐就业岗位。</w:t>
      </w:r>
      <w:r>
        <w:rPr>
          <w:rFonts w:ascii="仿宋" w:hAnsi="仿宋" w:eastAsia="仿宋"/>
          <w:sz w:val="32"/>
          <w:szCs w:val="32"/>
        </w:rPr>
        <w:t xml:space="preserve"> </w:t>
      </w:r>
    </w:p>
    <w:p>
      <w:pPr>
        <w:rPr>
          <w:rFonts w:ascii="仿宋" w:hAnsi="仿宋" w:eastAsia="仿宋"/>
          <w:b/>
          <w:sz w:val="32"/>
          <w:szCs w:val="32"/>
        </w:rPr>
      </w:pPr>
      <w:r>
        <w:rPr>
          <w:rFonts w:hint="eastAsia" w:ascii="仿宋" w:hAnsi="仿宋" w:eastAsia="仿宋"/>
          <w:b/>
          <w:sz w:val="32"/>
          <w:szCs w:val="32"/>
        </w:rPr>
        <w:t>4.3产业帮扶与项目带动</w:t>
      </w:r>
    </w:p>
    <w:p>
      <w:pPr>
        <w:ind w:firstLine="640" w:firstLineChars="200"/>
        <w:rPr>
          <w:rFonts w:ascii="仿宋" w:hAnsi="仿宋" w:eastAsia="仿宋"/>
          <w:sz w:val="32"/>
          <w:szCs w:val="32"/>
        </w:rPr>
      </w:pPr>
      <w:r>
        <w:rPr>
          <w:rFonts w:hint="eastAsia" w:ascii="仿宋" w:hAnsi="仿宋" w:eastAsia="仿宋"/>
          <w:sz w:val="32"/>
          <w:szCs w:val="32"/>
        </w:rPr>
        <w:t>产业对接与合作：学校深入贫困地区开展产业调研，积极与当地企业、合作社开展产业对接合作。例如，与贫困地区的光伏企业合作，共建实训基地，学校为企业提供技术研发支持和人才培养服务，企业为学校提供实习实训岗位和就业机会。通过这种产学研合作模式，有效提升了贫困地区企业的生产技术水平和市场竞争力，促进了当地产业的发展壮大。</w:t>
      </w:r>
    </w:p>
    <w:p>
      <w:pPr>
        <w:rPr>
          <w:rFonts w:ascii="黑体" w:hAnsi="黑体" w:eastAsia="黑体"/>
          <w:b/>
          <w:sz w:val="32"/>
          <w:szCs w:val="32"/>
        </w:rPr>
      </w:pPr>
      <w:r>
        <w:rPr>
          <w:rFonts w:hint="eastAsia" w:ascii="黑体" w:hAnsi="黑体" w:eastAsia="黑体"/>
          <w:b/>
          <w:sz w:val="32"/>
          <w:szCs w:val="32"/>
        </w:rPr>
        <w:t>五、发展保障</w:t>
      </w:r>
    </w:p>
    <w:p>
      <w:pPr>
        <w:ind w:firstLine="600" w:firstLineChars="200"/>
        <w:rPr>
          <w:rFonts w:ascii="仿宋" w:hAnsi="仿宋" w:eastAsia="仿宋"/>
          <w:sz w:val="30"/>
          <w:szCs w:val="30"/>
        </w:rPr>
      </w:pPr>
      <w:r>
        <w:rPr>
          <w:rFonts w:hint="eastAsia" w:ascii="仿宋" w:hAnsi="仿宋" w:eastAsia="仿宋"/>
          <w:sz w:val="30"/>
          <w:szCs w:val="30"/>
        </w:rPr>
        <w:t>学校坚持把安全工作列为学校的头等大事， 与学校德育工作紧密结合，坚持以预防为主，积极认真开展各类安全宣传教育活动，全面普及安全知识，落实各项安全防范措施，增强师生安全防范意识，提升师生安全防范技能，营造了全校师生创建平安校园的良好氛围，有力地保障了师生及校产的安全，为教育教学工作保驾护航。</w:t>
      </w:r>
    </w:p>
    <w:p>
      <w:pPr>
        <w:ind w:firstLine="600" w:firstLineChars="200"/>
        <w:rPr>
          <w:rFonts w:ascii="仿宋" w:hAnsi="仿宋" w:eastAsia="仿宋"/>
          <w:sz w:val="30"/>
          <w:szCs w:val="30"/>
        </w:rPr>
      </w:pPr>
      <w:r>
        <w:rPr>
          <w:rFonts w:hint="eastAsia" w:ascii="仿宋" w:hAnsi="仿宋" w:eastAsia="仿宋"/>
          <w:sz w:val="30"/>
          <w:szCs w:val="30"/>
        </w:rPr>
        <w:t>学校健全了安全组织机构，成立了以校长为组长的安全管理工作领导小组，落实了安全工作制度，与全体教职工签订安全责任书，层层落实了安全责任；学校设立有专门的安全办，配备有相应的设备和人员，专职负责学校的各项安全管理工作；学校进一步加强了三防建设工作，按规定配备了相应数量的专职保安人员并开展技能培训及演练，加强了保安值班巡查管理，做好了详细和完整的巡查记录，加强了技防建设，做到了校园视频监控“全覆盖”，学校专设监控设备管理室1间，由专人负责管理，保持了各类设施设备安全高效稳定运转，实现了学校安全工作六个百分百；保持和加强了与属地公安局、武装部、检察院、社区医院、红十字会等相关部门的联系，共防共治，加强了校园周边的安全隐患的排查和治理，联合开展了各类培训和演练，与属地派出所合作在校内建有“警校共育”工作联络站。</w:t>
      </w:r>
    </w:p>
    <w:p>
      <w:pPr>
        <w:ind w:firstLine="600" w:firstLineChars="200"/>
        <w:rPr>
          <w:rFonts w:ascii="仿宋" w:hAnsi="仿宋" w:eastAsia="仿宋"/>
          <w:sz w:val="30"/>
          <w:szCs w:val="30"/>
        </w:rPr>
      </w:pPr>
      <w:r>
        <w:rPr>
          <w:rFonts w:hint="eastAsia" w:ascii="仿宋" w:hAnsi="仿宋" w:eastAsia="仿宋"/>
          <w:sz w:val="30"/>
          <w:szCs w:val="30"/>
        </w:rPr>
        <w:t>加强了校园内及校园周边安全隐患排查，落实了安全排查“日巡查、周检查、月排查”制度。建立健全了相关台账记录并开展了安全隐患整治，实施隐患整治“闭环”管理。</w:t>
      </w:r>
    </w:p>
    <w:p>
      <w:pPr>
        <w:ind w:firstLine="600" w:firstLineChars="200"/>
        <w:rPr>
          <w:rFonts w:ascii="仿宋" w:hAnsi="仿宋" w:eastAsia="仿宋"/>
          <w:sz w:val="30"/>
          <w:szCs w:val="30"/>
        </w:rPr>
      </w:pPr>
      <w:r>
        <w:rPr>
          <w:rFonts w:hint="eastAsia" w:ascii="仿宋" w:hAnsi="仿宋" w:eastAsia="仿宋"/>
          <w:sz w:val="30"/>
          <w:szCs w:val="30"/>
        </w:rPr>
        <w:t>修订完善各类安全管理制度，积极开展演练、培训，加强安全教育宣传，按上级要求及时修订完善各类安全应急预案。学校组织和开展了多次不同类型的演练，如区检察院到校开设防欺凌专题讲座、区红十字会到校开展应急救护演练及应急救护员专项培训、与区武装部联合组织开展了地震避险应急演练、邀请派出所民警到校开展了安保人员应急处置技能培训、组织青年男教师和安保人员开展了学校最小应急单元培训，通过组织各类演练和培训，在全校师生中普及了各类安全应急知识，提高了师生应急避险、自我防护能力。</w:t>
      </w:r>
    </w:p>
    <w:p>
      <w:pPr>
        <w:ind w:firstLine="600" w:firstLineChars="200"/>
        <w:rPr>
          <w:rFonts w:ascii="仿宋" w:hAnsi="仿宋" w:eastAsia="仿宋"/>
          <w:sz w:val="30"/>
          <w:szCs w:val="30"/>
        </w:rPr>
      </w:pPr>
      <w:r>
        <w:rPr>
          <w:rFonts w:hint="eastAsia" w:ascii="仿宋" w:hAnsi="仿宋" w:eastAsia="仿宋"/>
          <w:sz w:val="30"/>
          <w:szCs w:val="30"/>
        </w:rPr>
        <w:t>学校加强了安全宣传和教育，以主题班会、校园广播、专题教育、演讲比赛、制作安全知识宣传展板等多种形式组织开展了校园防欺凌、消防安全、森林草原防灭火、防溺水、网络安全、电信反诈、交通安全、食品安全、传染病防控等各类安全知识的宣传和教育。</w:t>
      </w:r>
    </w:p>
    <w:p>
      <w:pPr>
        <w:ind w:firstLine="600" w:firstLineChars="200"/>
        <w:rPr>
          <w:rFonts w:ascii="仿宋" w:hAnsi="仿宋" w:eastAsia="仿宋"/>
          <w:sz w:val="30"/>
          <w:szCs w:val="30"/>
        </w:rPr>
      </w:pPr>
      <w:r>
        <w:rPr>
          <w:rFonts w:hint="eastAsia" w:ascii="仿宋" w:hAnsi="仿宋" w:eastAsia="仿宋"/>
          <w:sz w:val="30"/>
          <w:szCs w:val="30"/>
        </w:rPr>
        <w:t>学校强化了安全风险防控，建立和完善了校方责任、食品安全等责任保险机制，学校及时购买了校方责任险、食品安全险，增强了学校抵御风险防控的能力。</w:t>
      </w:r>
    </w:p>
    <w:p>
      <w:pPr>
        <w:ind w:firstLine="600" w:firstLineChars="200"/>
        <w:rPr>
          <w:rFonts w:ascii="仿宋" w:hAnsi="仿宋" w:eastAsia="仿宋"/>
          <w:sz w:val="30"/>
          <w:szCs w:val="30"/>
        </w:rPr>
      </w:pPr>
      <w:r>
        <w:rPr>
          <w:rFonts w:hint="eastAsia" w:ascii="仿宋" w:hAnsi="仿宋" w:eastAsia="仿宋"/>
          <w:sz w:val="30"/>
          <w:szCs w:val="30"/>
        </w:rPr>
        <w:t>学校严格落实了学校食品安全责任，校长是食品安全第一责任人，任命主管副校长为食品安全总监、安全办主任为食品安全管理员，强化了食品安全管理，按健全完善了食品安全管理制度、落实了食品安全主体责任，严格执行食品安全管理 “日管控、周排查、月调度”。落实了索票索证制度，实行大宗食品集中采购，完善了“陪餐制”。实行了“明厨亮灶”，建立了相关台账，接受师生和社会监督。学校食品安全区级包保干部及包保部门，也加强了学校食品安全的督查，严格落实了食品安全“两个责任”工作。</w:t>
      </w:r>
    </w:p>
    <w:p>
      <w:pPr>
        <w:rPr>
          <w:rFonts w:ascii="仿宋" w:hAnsi="仿宋" w:eastAsia="仿宋"/>
          <w:b/>
          <w:sz w:val="30"/>
          <w:szCs w:val="30"/>
        </w:rPr>
      </w:pPr>
      <w:r>
        <w:rPr>
          <w:rFonts w:hint="eastAsia" w:ascii="仿宋" w:hAnsi="仿宋" w:eastAsia="仿宋"/>
          <w:b/>
          <w:sz w:val="30"/>
          <w:szCs w:val="30"/>
        </w:rPr>
        <w:t>1.职业教育体系建设</w:t>
      </w:r>
    </w:p>
    <w:p>
      <w:pPr>
        <w:rPr>
          <w:rFonts w:ascii="仿宋" w:hAnsi="仿宋" w:eastAsia="仿宋"/>
          <w:b/>
          <w:sz w:val="30"/>
          <w:szCs w:val="30"/>
        </w:rPr>
      </w:pPr>
      <w:r>
        <w:rPr>
          <w:rFonts w:hint="eastAsia" w:ascii="仿宋" w:hAnsi="仿宋" w:eastAsia="仿宋"/>
          <w:b/>
          <w:sz w:val="30"/>
          <w:szCs w:val="30"/>
        </w:rPr>
        <w:t>1.1中高职衔接贯通培养</w:t>
      </w:r>
    </w:p>
    <w:p>
      <w:pPr>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 xml:space="preserve">   衔接模式与合作院校：积极探索多样化中高职衔接模式，与四川化工职业技术学院和乐山职业技术学院建立紧密合作关系，开展“3 + 2”分段培养、五年一贯制等项目。以本校优势专业财经商贸及光伏工程技术与应用专业为依托，与对应高职院校的相关专业精准对接，实现课程体系、教学内容、实训资源的逐步递进与共享。通过联合制定人才培养方案，明确各阶段教学目标与考核标准，确保学生升学通道顺畅。近三年，通过中高职衔接模式升入高职院校的学生人数逐年递增，增长率达50%。</w:t>
      </w:r>
    </w:p>
    <w:p>
      <w:pPr>
        <w:ind w:firstLine="600" w:firstLineChars="200"/>
        <w:rPr>
          <w:rFonts w:ascii="仿宋" w:hAnsi="仿宋" w:eastAsia="仿宋"/>
          <w:sz w:val="30"/>
          <w:szCs w:val="30"/>
        </w:rPr>
      </w:pPr>
      <w:r>
        <w:rPr>
          <w:rFonts w:hint="eastAsia" w:ascii="仿宋" w:hAnsi="仿宋" w:eastAsia="仿宋"/>
          <w:sz w:val="30"/>
          <w:szCs w:val="30"/>
        </w:rPr>
        <w:t>人才培养质量提升：在中高职衔接过程中，注重学生综合素质与专业技能的协同发展。高职阶段对中职阶段所学知识与技能进行深化拓展，增加如PLC、数控车间等课程，提升学生的技术应用能力与创新思维。学生在高职阶段参加各类职业技能竞赛获奖比例较中职时期提高了20个百分点，为学生未来的职业发展奠定了坚实基础。</w:t>
      </w:r>
    </w:p>
    <w:p>
      <w:pPr>
        <w:rPr>
          <w:rFonts w:ascii="仿宋" w:hAnsi="仿宋" w:eastAsia="仿宋"/>
          <w:b/>
          <w:sz w:val="30"/>
          <w:szCs w:val="30"/>
        </w:rPr>
      </w:pPr>
      <w:r>
        <w:rPr>
          <w:rFonts w:hint="eastAsia" w:ascii="仿宋" w:hAnsi="仿宋" w:eastAsia="仿宋"/>
          <w:b/>
          <w:sz w:val="30"/>
          <w:szCs w:val="30"/>
        </w:rPr>
        <w:t>1.2普职融通探索实践</w:t>
      </w:r>
    </w:p>
    <w:p>
      <w:pPr>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 xml:space="preserve">   课程互选与资源共享：与牛华高中高中开展普职融通试点工作，建立课程互选机制。中职学校为普通高中学生开设职业体验课程，让普通高中学生了解职业教育内涵与职业技能魅力，增强职业规划意识。同时，普通高中为中职学生开放部分文化基础课程资源，帮助中职学生提升文化素养。通过资源共享，实现两类教育在课程设置、教学资源上的优势互补。</w:t>
      </w:r>
    </w:p>
    <w:p>
      <w:pPr>
        <w:ind w:firstLine="600" w:firstLineChars="200"/>
        <w:rPr>
          <w:rFonts w:ascii="仿宋" w:hAnsi="仿宋" w:eastAsia="仿宋"/>
          <w:sz w:val="30"/>
          <w:szCs w:val="30"/>
        </w:rPr>
      </w:pPr>
      <w:r>
        <w:rPr>
          <w:rFonts w:hint="eastAsia" w:ascii="仿宋" w:hAnsi="仿宋" w:eastAsia="仿宋"/>
          <w:sz w:val="30"/>
          <w:szCs w:val="30"/>
        </w:rPr>
        <w:t>学籍转换与升学渠道拓宽：制定普职融通学籍管理办法，对于在普通高中学习过程中有职业倾向且符合一定条件的学生，可在高二阶段申请转入中职学校相关专业学习，并注册中职学籍；反之，中职学生在文化课程学习成绩优异且有升学意愿的情况下，也可申请转入普通高中就读。这一举措为学生提供了更多元化的升学选择。</w:t>
      </w:r>
    </w:p>
    <w:p>
      <w:pPr>
        <w:rPr>
          <w:rFonts w:ascii="仿宋" w:hAnsi="仿宋" w:eastAsia="仿宋"/>
          <w:b/>
          <w:sz w:val="30"/>
          <w:szCs w:val="30"/>
        </w:rPr>
      </w:pPr>
      <w:r>
        <w:rPr>
          <w:rFonts w:hint="eastAsia" w:ascii="仿宋" w:hAnsi="仿宋" w:eastAsia="仿宋"/>
          <w:b/>
          <w:sz w:val="30"/>
          <w:szCs w:val="30"/>
        </w:rPr>
        <w:t>2.加强经费保障</w:t>
      </w:r>
    </w:p>
    <w:p>
      <w:pPr>
        <w:rPr>
          <w:rFonts w:ascii="仿宋" w:hAnsi="仿宋" w:eastAsia="仿宋"/>
          <w:b/>
          <w:sz w:val="30"/>
          <w:szCs w:val="30"/>
        </w:rPr>
      </w:pPr>
      <w:r>
        <w:rPr>
          <w:rFonts w:hint="eastAsia" w:ascii="仿宋" w:hAnsi="仿宋" w:eastAsia="仿宋"/>
          <w:b/>
          <w:sz w:val="30"/>
          <w:szCs w:val="30"/>
        </w:rPr>
        <w:t>2.1财政投入与支持</w:t>
      </w:r>
    </w:p>
    <w:p>
      <w:pPr>
        <w:ind w:firstLine="600" w:firstLineChars="200"/>
        <w:rPr>
          <w:rFonts w:ascii="仿宋" w:hAnsi="仿宋" w:eastAsia="仿宋"/>
          <w:sz w:val="30"/>
          <w:szCs w:val="30"/>
        </w:rPr>
      </w:pPr>
      <w:r>
        <w:rPr>
          <w:rFonts w:hint="eastAsia" w:ascii="仿宋" w:hAnsi="仿宋" w:eastAsia="仿宋"/>
          <w:sz w:val="30"/>
          <w:szCs w:val="30"/>
        </w:rPr>
        <w:t>各级政府不断加大对中职教育的财政投入力度，将其作为教育支出的重点领域。其中2024年一般公共预算职业教育支出8232.81万元，比上年增长42%，占教育支出的比重提高了0.29个百分点 .</w:t>
      </w:r>
    </w:p>
    <w:p>
      <w:pPr>
        <w:rPr>
          <w:rFonts w:ascii="仿宋" w:hAnsi="仿宋" w:eastAsia="仿宋"/>
          <w:b/>
          <w:sz w:val="30"/>
          <w:szCs w:val="30"/>
        </w:rPr>
      </w:pPr>
      <w:r>
        <w:rPr>
          <w:rFonts w:hint="eastAsia" w:ascii="仿宋" w:hAnsi="仿宋" w:eastAsia="仿宋"/>
          <w:b/>
          <w:sz w:val="30"/>
          <w:szCs w:val="30"/>
        </w:rPr>
        <w:t>2.2专项经费与项目支持</w:t>
      </w:r>
    </w:p>
    <w:p>
      <w:pPr>
        <w:ind w:firstLine="600" w:firstLineChars="200"/>
        <w:rPr>
          <w:rFonts w:ascii="仿宋" w:hAnsi="仿宋" w:eastAsia="仿宋"/>
          <w:sz w:val="30"/>
          <w:szCs w:val="30"/>
        </w:rPr>
      </w:pPr>
      <w:r>
        <w:rPr>
          <w:rFonts w:hint="eastAsia" w:ascii="仿宋" w:hAnsi="仿宋" w:eastAsia="仿宋"/>
          <w:sz w:val="30"/>
          <w:szCs w:val="30"/>
        </w:rPr>
        <w:t>设立了多种专项经费，用于支持中职学校的专业建设、课程改革、师资队伍建设等。</w:t>
      </w:r>
    </w:p>
    <w:p>
      <w:pPr>
        <w:rPr>
          <w:rFonts w:ascii="仿宋" w:hAnsi="仿宋" w:eastAsia="仿宋"/>
          <w:b/>
          <w:sz w:val="30"/>
          <w:szCs w:val="30"/>
        </w:rPr>
      </w:pPr>
      <w:r>
        <w:rPr>
          <w:rFonts w:hint="eastAsia" w:ascii="仿宋" w:hAnsi="仿宋" w:eastAsia="仿宋"/>
          <w:b/>
          <w:sz w:val="30"/>
          <w:szCs w:val="30"/>
        </w:rPr>
        <w:t>2.3经费管理与监督</w:t>
      </w:r>
    </w:p>
    <w:p>
      <w:pPr>
        <w:ind w:firstLine="600" w:firstLineChars="200"/>
        <w:rPr>
          <w:rFonts w:ascii="仿宋" w:hAnsi="仿宋" w:eastAsia="仿宋"/>
          <w:sz w:val="30"/>
          <w:szCs w:val="30"/>
        </w:rPr>
      </w:pPr>
      <w:r>
        <w:rPr>
          <w:rFonts w:hint="eastAsia" w:ascii="仿宋" w:hAnsi="仿宋" w:eastAsia="仿宋"/>
          <w:sz w:val="30"/>
          <w:szCs w:val="30"/>
        </w:rPr>
        <w:t>建立健全经费管理和监督机制，确保经费使用的规范、透明和效益。学校严格执行财务制度，加强预算管理和内部控制，对经费的使用情况进行定期审计和绩效评价，提高经费使用效益。</w:t>
      </w:r>
    </w:p>
    <w:p>
      <w:pPr>
        <w:rPr>
          <w:rFonts w:ascii="仿宋" w:hAnsi="仿宋" w:eastAsia="仿宋"/>
          <w:b/>
          <w:sz w:val="30"/>
          <w:szCs w:val="30"/>
        </w:rPr>
      </w:pPr>
      <w:r>
        <w:rPr>
          <w:rFonts w:hint="eastAsia" w:ascii="仿宋" w:hAnsi="仿宋" w:eastAsia="仿宋"/>
          <w:b/>
          <w:sz w:val="30"/>
          <w:szCs w:val="30"/>
        </w:rPr>
        <w:t>2.4多渠道筹措资金</w:t>
      </w:r>
    </w:p>
    <w:p>
      <w:pPr>
        <w:ind w:firstLine="600" w:firstLineChars="200"/>
        <w:rPr>
          <w:rFonts w:ascii="仿宋" w:hAnsi="仿宋" w:eastAsia="仿宋"/>
          <w:sz w:val="30"/>
          <w:szCs w:val="30"/>
        </w:rPr>
      </w:pPr>
      <w:r>
        <w:rPr>
          <w:rFonts w:hint="eastAsia" w:ascii="仿宋" w:hAnsi="仿宋" w:eastAsia="仿宋"/>
          <w:sz w:val="30"/>
          <w:szCs w:val="30"/>
        </w:rPr>
        <w:t>除财政投入外，中职学校还通过多种渠道筹措资金。如积极争取社会捐赠、开展校企合作项目等，拓宽经费来源。</w:t>
      </w:r>
    </w:p>
    <w:p>
      <w:pPr>
        <w:ind w:firstLine="600" w:firstLineChars="200"/>
        <w:rPr>
          <w:rFonts w:hint="eastAsia" w:ascii="仿宋" w:hAnsi="仿宋" w:eastAsia="仿宋"/>
          <w:sz w:val="30"/>
          <w:szCs w:val="30"/>
        </w:rPr>
      </w:pPr>
      <w:r>
        <w:rPr>
          <w:rFonts w:hint="eastAsia" w:ascii="仿宋" w:hAnsi="仿宋" w:eastAsia="仿宋"/>
          <w:sz w:val="30"/>
          <w:szCs w:val="30"/>
        </w:rPr>
        <w:t>学校办学经费基本得到保障，2024年区财政拨款收入8232.81万元，主要用于以下方面:教育支出（类）支出7851.49万元，占95.37%；社会保障和就业支出（类）251.56万元，占3.06%；卫生健康支出52.36万元，占0.64%；住房保障支出77.4万元，占0.94%。</w:t>
      </w:r>
    </w:p>
    <w:p>
      <w:pPr>
        <w:ind w:firstLine="602" w:firstLineChars="200"/>
        <w:jc w:val="center"/>
        <w:rPr>
          <w:rFonts w:ascii="仿宋" w:hAnsi="仿宋" w:eastAsia="仿宋"/>
          <w:b/>
          <w:sz w:val="30"/>
          <w:szCs w:val="30"/>
        </w:rPr>
      </w:pPr>
      <w:r>
        <w:rPr>
          <w:rFonts w:hint="eastAsia" w:ascii="仿宋" w:hAnsi="仿宋" w:eastAsia="仿宋"/>
          <w:b/>
          <w:sz w:val="30"/>
          <w:szCs w:val="30"/>
        </w:rPr>
        <w:t>图一：一般公共预算财政拨款支出决算结构</w:t>
      </w:r>
    </w:p>
    <w:p>
      <w:pPr>
        <w:ind w:firstLine="600" w:firstLineChars="200"/>
        <w:rPr>
          <w:rFonts w:ascii="仿宋" w:hAnsi="仿宋" w:eastAsia="仿宋"/>
          <w:sz w:val="30"/>
          <w:szCs w:val="30"/>
        </w:rPr>
      </w:pPr>
      <w:r>
        <w:rPr>
          <w:rFonts w:hint="eastAsia" w:ascii="仿宋" w:hAnsi="仿宋" w:eastAsia="仿宋"/>
          <w:sz w:val="30"/>
          <w:szCs w:val="30"/>
        </w:rPr>
        <w:drawing>
          <wp:inline distT="0" distB="0" distL="114300" distR="114300">
            <wp:extent cx="5012690" cy="2905760"/>
            <wp:effectExtent l="0" t="0" r="16510" b="8890"/>
            <wp:docPr id="1" name="图片 1" descr="10bbcc60c91644cd790cc7b881fbb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bbcc60c91644cd790cc7b881fbb7b"/>
                    <pic:cNvPicPr>
                      <a:picLocks noChangeAspect="1"/>
                    </pic:cNvPicPr>
                  </pic:nvPicPr>
                  <pic:blipFill>
                    <a:blip r:embed="rId8"/>
                    <a:stretch>
                      <a:fillRect/>
                    </a:stretch>
                  </pic:blipFill>
                  <pic:spPr>
                    <a:xfrm>
                      <a:off x="0" y="0"/>
                      <a:ext cx="5012690" cy="2905760"/>
                    </a:xfrm>
                    <a:prstGeom prst="rect">
                      <a:avLst/>
                    </a:prstGeom>
                  </pic:spPr>
                </pic:pic>
              </a:graphicData>
            </a:graphic>
          </wp:inline>
        </w:drawing>
      </w:r>
    </w:p>
    <w:p>
      <w:pPr>
        <w:ind w:firstLine="2550" w:firstLineChars="850"/>
        <w:rPr>
          <w:rFonts w:ascii="仿宋" w:hAnsi="仿宋" w:eastAsia="仿宋"/>
          <w:sz w:val="30"/>
          <w:szCs w:val="30"/>
        </w:rPr>
      </w:pPr>
      <w:r>
        <w:rPr>
          <w:rFonts w:hint="eastAsia" w:ascii="仿宋" w:hAnsi="仿宋" w:eastAsia="仿宋"/>
          <w:sz w:val="30"/>
          <w:szCs w:val="30"/>
        </w:rPr>
        <w:t>（2024年财政拨款支出结构图）</w:t>
      </w:r>
    </w:p>
    <w:p>
      <w:pPr>
        <w:ind w:firstLine="600" w:firstLineChars="200"/>
        <w:rPr>
          <w:rFonts w:ascii="仿宋" w:hAnsi="仿宋" w:eastAsia="仿宋"/>
          <w:sz w:val="30"/>
          <w:szCs w:val="30"/>
        </w:rPr>
      </w:pPr>
      <w:r>
        <w:rPr>
          <w:rFonts w:hint="eastAsia" w:ascii="仿宋" w:hAnsi="仿宋" w:eastAsia="仿宋"/>
          <w:sz w:val="30"/>
          <w:szCs w:val="30"/>
        </w:rPr>
        <w:t>学校2024年预算外收入37.1044万元（中职学生住宿费），主要用于学校运转支出。</w:t>
      </w:r>
    </w:p>
    <w:p>
      <w:pPr>
        <w:ind w:firstLine="600" w:firstLineChars="200"/>
        <w:rPr>
          <w:rFonts w:ascii="仿宋" w:hAnsi="仿宋" w:eastAsia="仿宋"/>
          <w:sz w:val="30"/>
          <w:szCs w:val="30"/>
        </w:rPr>
      </w:pPr>
      <w:r>
        <w:rPr>
          <w:rFonts w:hint="eastAsia" w:ascii="仿宋" w:hAnsi="仿宋" w:eastAsia="仿宋"/>
          <w:sz w:val="30"/>
          <w:szCs w:val="30"/>
        </w:rPr>
        <w:t>我校是中等职业学校，按国家政策规定实行免学费政策，目前我校没有采用生均拨款形式，主要运转经费来源于上级划拨的中职免学费资金，免学费标准为2000元/生.年，2024年学校共计免学费9787人次、免学费金额195.74万元；中职国家助学金平均资助标准为2000元/生.年，2024年学校共计发放中职国家助学金1437人次、发放金额28.74万元；2024年我校2022级光伏工程技术与应用专业祝宇文同学获得中等职业教育国家奖学金，发放奖励资金0.6万元。2024年上级部门下拨工程项目建设经费共计：170.66352万元，其中维修改造工程迁建测绘24.24625万元，维修改造工程造价咨询0.2万元；空调54.6164万元；空气能热水器0.19297万元；不锈钢隔离栏安装4.8万元；课桌凳床及公寓用床19.577万，计算机房建设48.81万元，光伏实训室硬件26.4万元；各类项目预算1.8209万元。</w:t>
      </w:r>
    </w:p>
    <w:p>
      <w:pPr>
        <w:rPr>
          <w:rFonts w:ascii="仿宋" w:hAnsi="仿宋" w:eastAsia="仿宋"/>
          <w:b/>
          <w:sz w:val="30"/>
          <w:szCs w:val="30"/>
        </w:rPr>
      </w:pPr>
      <w:r>
        <w:rPr>
          <w:rFonts w:hint="eastAsia" w:ascii="仿宋" w:hAnsi="仿宋" w:eastAsia="仿宋"/>
          <w:b/>
          <w:sz w:val="30"/>
          <w:szCs w:val="30"/>
        </w:rPr>
        <w:t>3.改善办学条件</w:t>
      </w:r>
    </w:p>
    <w:p>
      <w:pPr>
        <w:ind w:firstLine="600" w:firstLineChars="200"/>
        <w:rPr>
          <w:rFonts w:ascii="仿宋" w:hAnsi="仿宋" w:eastAsia="仿宋"/>
          <w:sz w:val="30"/>
          <w:szCs w:val="30"/>
        </w:rPr>
      </w:pPr>
      <w:r>
        <w:rPr>
          <w:rFonts w:hint="eastAsia" w:ascii="仿宋" w:hAnsi="仿宋" w:eastAsia="仿宋"/>
          <w:sz w:val="30"/>
          <w:szCs w:val="30"/>
        </w:rPr>
        <w:t xml:space="preserve">2023年学校占地面积为61074.85平方米，2023年生均校园占地面积64.84平方米，2023年校舍面积：24933.83平方米，生均校舍面积26.47平方米；2023年教学仪器值657.86622万元，2023年生均教学仪器设备值6983.72万元；2024年学校占地面积为61074.85平方米，2024年生均校园占地面积56.92平方米，2024年校舍面积：24933.83平方米，生均校舍面积23.24平方米；2024年教学仪器值692.07622万元，2024年生均教学仪器设备值6449.92万元；校园占地面积2024年比2023年无变化；2024年生均校舍建筑面积比2023年生均校舍建筑面积减少7.92平方米，增长率-12.21%；校舍面积2023年与2024年无变化；生均校舍面积2024年比2023年生均校舍面积减少3.23平方米，增长率-12.2%；生均教学仪器设备值2024年比2023年减少533.8元，增长率-7.64%。2023年全校实训实习岗位数 562个，生均实训实习岗位 1.03个，2024年全校实训实习岗位数 537个，生均实训实习岗位0.5个2024年实训实习岗位数比2023年实训实习岗位数减少了25个，生均实训实习岗位减少了0.53个；2023年纸质图书 25502 册，电子图书10515册，生均图书 29.38 册,2024纸质图书册数和电子图书册数与2023年相同。校园网主干最大宽带2023年、2024年相同，均为200Mbps 。  </w:t>
      </w:r>
    </w:p>
    <w:p>
      <w:pPr>
        <w:widowControl/>
        <w:spacing w:line="540" w:lineRule="atLeast"/>
        <w:ind w:firstLine="2711" w:firstLineChars="900"/>
        <w:rPr>
          <w:rFonts w:ascii="仿宋" w:hAnsi="仿宋" w:eastAsia="仿宋" w:cs="Times New Roman"/>
          <w:b/>
          <w:sz w:val="30"/>
          <w:szCs w:val="30"/>
        </w:rPr>
      </w:pPr>
      <w:r>
        <w:rPr>
          <w:rFonts w:ascii="仿宋" w:hAnsi="仿宋" w:eastAsia="仿宋" w:cs="Times New Roman"/>
          <w:b/>
          <w:sz w:val="30"/>
          <w:szCs w:val="30"/>
        </w:rPr>
        <w:t>表</w:t>
      </w:r>
      <w:r>
        <w:rPr>
          <w:rFonts w:hint="eastAsia" w:ascii="仿宋" w:hAnsi="仿宋" w:eastAsia="仿宋" w:cs="Times New Roman"/>
          <w:b/>
          <w:sz w:val="30"/>
          <w:szCs w:val="30"/>
        </w:rPr>
        <w:t>5</w:t>
      </w:r>
      <w:r>
        <w:rPr>
          <w:rFonts w:ascii="仿宋" w:hAnsi="仿宋" w:eastAsia="仿宋" w:cs="Times New Roman"/>
          <w:b/>
          <w:sz w:val="30"/>
          <w:szCs w:val="30"/>
        </w:rPr>
        <w:t>：学校校舍及资产基本信息表</w:t>
      </w:r>
    </w:p>
    <w:tbl>
      <w:tblPr>
        <w:tblStyle w:val="6"/>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1418"/>
        <w:gridCol w:w="1418"/>
        <w:gridCol w:w="1276"/>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Times New Roman"/>
                <w:sz w:val="30"/>
                <w:szCs w:val="30"/>
              </w:rPr>
            </w:pPr>
            <w:r>
              <w:rPr>
                <w:rFonts w:ascii="仿宋" w:hAnsi="仿宋" w:eastAsia="仿宋" w:cs="Times New Roman"/>
                <w:sz w:val="30"/>
                <w:szCs w:val="30"/>
              </w:rPr>
              <w:t>项目</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Times New Roman"/>
                <w:sz w:val="30"/>
                <w:szCs w:val="30"/>
              </w:rPr>
            </w:pPr>
            <w:r>
              <w:rPr>
                <w:rFonts w:ascii="仿宋" w:hAnsi="仿宋" w:eastAsia="仿宋" w:cs="Times New Roman"/>
                <w:sz w:val="30"/>
                <w:szCs w:val="30"/>
              </w:rPr>
              <w:t>20</w:t>
            </w:r>
            <w:r>
              <w:rPr>
                <w:rFonts w:hint="eastAsia" w:ascii="仿宋" w:hAnsi="仿宋" w:eastAsia="仿宋" w:cs="Times New Roman"/>
                <w:sz w:val="30"/>
                <w:szCs w:val="30"/>
              </w:rPr>
              <w:t>23年</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Times New Roman"/>
                <w:sz w:val="30"/>
                <w:szCs w:val="30"/>
              </w:rPr>
            </w:pPr>
            <w:r>
              <w:rPr>
                <w:rFonts w:ascii="仿宋" w:hAnsi="仿宋" w:eastAsia="仿宋" w:cs="Times New Roman"/>
                <w:sz w:val="30"/>
                <w:szCs w:val="30"/>
              </w:rPr>
              <w:t>20</w:t>
            </w:r>
            <w:r>
              <w:rPr>
                <w:rFonts w:hint="eastAsia" w:ascii="仿宋" w:hAnsi="仿宋" w:eastAsia="仿宋" w:cs="Times New Roman"/>
                <w:sz w:val="30"/>
                <w:szCs w:val="30"/>
              </w:rPr>
              <w:t>24年</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Times New Roman"/>
                <w:sz w:val="30"/>
                <w:szCs w:val="30"/>
              </w:rPr>
            </w:pPr>
            <w:r>
              <w:rPr>
                <w:rFonts w:ascii="仿宋" w:hAnsi="仿宋" w:eastAsia="仿宋" w:cs="Times New Roman"/>
                <w:sz w:val="30"/>
                <w:szCs w:val="30"/>
              </w:rPr>
              <w:t>增长数</w:t>
            </w:r>
          </w:p>
        </w:tc>
        <w:tc>
          <w:tcPr>
            <w:tcW w:w="15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Times New Roman"/>
                <w:sz w:val="30"/>
                <w:szCs w:val="30"/>
              </w:rPr>
            </w:pPr>
            <w:r>
              <w:rPr>
                <w:rFonts w:ascii="仿宋" w:hAnsi="仿宋" w:eastAsia="仿宋" w:cs="Times New Roman"/>
                <w:sz w:val="30"/>
                <w:szCs w:val="30"/>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Times New Roman"/>
                <w:sz w:val="30"/>
                <w:szCs w:val="30"/>
              </w:rPr>
            </w:pPr>
            <w:r>
              <w:rPr>
                <w:rFonts w:ascii="仿宋" w:hAnsi="仿宋" w:eastAsia="仿宋" w:cs="Times New Roman"/>
                <w:sz w:val="30"/>
                <w:szCs w:val="30"/>
              </w:rPr>
              <w:t>校园面积（㎡）</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Times New Roman"/>
                <w:sz w:val="30"/>
                <w:szCs w:val="30"/>
              </w:rPr>
            </w:pPr>
            <w:r>
              <w:rPr>
                <w:rFonts w:hint="eastAsia" w:ascii="仿宋" w:hAnsi="仿宋" w:eastAsia="仿宋" w:cs="Times New Roman"/>
                <w:sz w:val="30"/>
                <w:szCs w:val="30"/>
              </w:rPr>
              <w:t>61074.85</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Times New Roman"/>
                <w:sz w:val="30"/>
                <w:szCs w:val="30"/>
              </w:rPr>
            </w:pPr>
            <w:r>
              <w:rPr>
                <w:rFonts w:hint="eastAsia" w:ascii="仿宋" w:hAnsi="仿宋" w:eastAsia="仿宋" w:cs="Times New Roman"/>
                <w:sz w:val="30"/>
                <w:szCs w:val="30"/>
              </w:rPr>
              <w:t>61074.85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Times New Roman"/>
                <w:sz w:val="30"/>
                <w:szCs w:val="30"/>
              </w:rPr>
            </w:pPr>
            <w:r>
              <w:rPr>
                <w:rFonts w:hint="eastAsia" w:ascii="仿宋" w:hAnsi="仿宋" w:eastAsia="仿宋" w:cs="Times New Roman"/>
                <w:sz w:val="30"/>
                <w:szCs w:val="30"/>
              </w:rPr>
              <w:t>0</w:t>
            </w:r>
          </w:p>
        </w:tc>
        <w:tc>
          <w:tcPr>
            <w:tcW w:w="15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Times New Roman"/>
                <w:sz w:val="30"/>
                <w:szCs w:val="30"/>
              </w:rPr>
            </w:pPr>
            <w:r>
              <w:rPr>
                <w:rFonts w:hint="eastAsia" w:ascii="仿宋" w:hAnsi="仿宋" w:eastAsia="仿宋" w:cs="Times New Roman"/>
                <w:sz w:val="30"/>
                <w:szCs w:val="3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Times New Roman"/>
                <w:sz w:val="30"/>
                <w:szCs w:val="30"/>
              </w:rPr>
            </w:pPr>
            <w:r>
              <w:rPr>
                <w:rFonts w:ascii="仿宋" w:hAnsi="仿宋" w:eastAsia="仿宋" w:cs="Times New Roman"/>
                <w:sz w:val="30"/>
                <w:szCs w:val="30"/>
              </w:rPr>
              <w:t>生均校园面积（㎡）</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Times New Roman"/>
                <w:sz w:val="30"/>
                <w:szCs w:val="30"/>
              </w:rPr>
            </w:pPr>
            <w:r>
              <w:rPr>
                <w:rFonts w:hint="eastAsia" w:ascii="仿宋" w:hAnsi="仿宋" w:eastAsia="仿宋" w:cs="Times New Roman"/>
                <w:sz w:val="30"/>
                <w:szCs w:val="30"/>
              </w:rPr>
              <w:t>64.84</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Times New Roman"/>
                <w:sz w:val="30"/>
                <w:szCs w:val="30"/>
              </w:rPr>
            </w:pPr>
            <w:r>
              <w:rPr>
                <w:rFonts w:hint="eastAsia" w:ascii="仿宋" w:hAnsi="仿宋" w:eastAsia="仿宋" w:cs="Times New Roman"/>
                <w:sz w:val="30"/>
                <w:szCs w:val="30"/>
              </w:rPr>
              <w:t>56.92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Times New Roman"/>
                <w:sz w:val="30"/>
                <w:szCs w:val="30"/>
              </w:rPr>
            </w:pPr>
            <w:r>
              <w:rPr>
                <w:rFonts w:hint="eastAsia" w:ascii="仿宋" w:hAnsi="仿宋" w:eastAsia="仿宋" w:cs="Times New Roman"/>
                <w:sz w:val="30"/>
                <w:szCs w:val="30"/>
              </w:rPr>
              <w:t>-7.92</w:t>
            </w:r>
          </w:p>
        </w:tc>
        <w:tc>
          <w:tcPr>
            <w:tcW w:w="1501" w:type="dxa"/>
            <w:tcBorders>
              <w:top w:val="single" w:color="auto" w:sz="4" w:space="0"/>
              <w:left w:val="single" w:color="auto" w:sz="4" w:space="0"/>
              <w:bottom w:val="single" w:color="auto" w:sz="4" w:space="0"/>
              <w:right w:val="single" w:color="auto" w:sz="4" w:space="0"/>
            </w:tcBorders>
            <w:vAlign w:val="center"/>
          </w:tcPr>
          <w:tbl>
            <w:tblPr>
              <w:tblStyle w:val="6"/>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Times New Roman"/>
                      <w:sz w:val="30"/>
                      <w:szCs w:val="30"/>
                    </w:rPr>
                  </w:pPr>
                  <w:r>
                    <w:rPr>
                      <w:rFonts w:hint="eastAsia" w:ascii="仿宋" w:hAnsi="仿宋" w:eastAsia="仿宋" w:cs="Times New Roman"/>
                      <w:sz w:val="30"/>
                      <w:szCs w:val="30"/>
                    </w:rPr>
                    <w:t>-12.21%</w:t>
                  </w:r>
                </w:p>
              </w:tc>
            </w:tr>
          </w:tbl>
          <w:p>
            <w:pPr>
              <w:spacing w:line="360" w:lineRule="auto"/>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Times New Roman"/>
                <w:sz w:val="30"/>
                <w:szCs w:val="30"/>
              </w:rPr>
            </w:pPr>
            <w:r>
              <w:rPr>
                <w:rFonts w:ascii="仿宋" w:hAnsi="仿宋" w:eastAsia="仿宋" w:cs="Times New Roman"/>
                <w:sz w:val="30"/>
                <w:szCs w:val="30"/>
              </w:rPr>
              <w:t>校舍面积（㎡）</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Times New Roman"/>
                <w:sz w:val="30"/>
                <w:szCs w:val="30"/>
              </w:rPr>
            </w:pPr>
            <w:r>
              <w:rPr>
                <w:rFonts w:hint="eastAsia" w:ascii="仿宋" w:hAnsi="仿宋" w:eastAsia="仿宋" w:cs="Times New Roman"/>
                <w:sz w:val="30"/>
                <w:szCs w:val="30"/>
              </w:rPr>
              <w:t>24933.83</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Times New Roman"/>
                <w:sz w:val="30"/>
                <w:szCs w:val="30"/>
              </w:rPr>
            </w:pPr>
            <w:r>
              <w:rPr>
                <w:rFonts w:hint="eastAsia" w:ascii="仿宋" w:hAnsi="仿宋" w:eastAsia="仿宋" w:cs="Times New Roman"/>
                <w:sz w:val="30"/>
                <w:szCs w:val="30"/>
              </w:rPr>
              <w:t>24933.83</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Times New Roman"/>
                <w:sz w:val="30"/>
                <w:szCs w:val="30"/>
              </w:rPr>
            </w:pPr>
            <w:r>
              <w:rPr>
                <w:rFonts w:hint="eastAsia" w:ascii="仿宋" w:hAnsi="仿宋" w:eastAsia="仿宋" w:cs="Times New Roman"/>
                <w:sz w:val="30"/>
                <w:szCs w:val="30"/>
              </w:rPr>
              <w:t>0</w:t>
            </w:r>
          </w:p>
        </w:tc>
        <w:tc>
          <w:tcPr>
            <w:tcW w:w="15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Times New Roman"/>
                <w:sz w:val="30"/>
                <w:szCs w:val="30"/>
              </w:rPr>
            </w:pPr>
            <w:r>
              <w:rPr>
                <w:rFonts w:hint="eastAsia" w:ascii="仿宋" w:hAnsi="仿宋" w:eastAsia="仿宋" w:cs="Times New Roman"/>
                <w:sz w:val="30"/>
                <w:szCs w:val="3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Times New Roman"/>
                <w:sz w:val="30"/>
                <w:szCs w:val="30"/>
              </w:rPr>
            </w:pPr>
            <w:r>
              <w:rPr>
                <w:rFonts w:ascii="仿宋" w:hAnsi="仿宋" w:eastAsia="仿宋" w:cs="Times New Roman"/>
                <w:sz w:val="30"/>
                <w:szCs w:val="30"/>
              </w:rPr>
              <w:t>生均校舍面积（㎡）</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Times New Roman"/>
                <w:sz w:val="30"/>
                <w:szCs w:val="30"/>
              </w:rPr>
            </w:pPr>
            <w:r>
              <w:rPr>
                <w:rFonts w:hint="eastAsia" w:ascii="仿宋" w:hAnsi="仿宋" w:eastAsia="仿宋" w:cs="Times New Roman"/>
                <w:sz w:val="30"/>
                <w:szCs w:val="30"/>
              </w:rPr>
              <w:t>26.47</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Times New Roman"/>
                <w:sz w:val="30"/>
                <w:szCs w:val="30"/>
              </w:rPr>
            </w:pPr>
            <w:r>
              <w:rPr>
                <w:rFonts w:hint="eastAsia" w:ascii="仿宋" w:hAnsi="仿宋" w:eastAsia="仿宋" w:cs="Times New Roman"/>
                <w:sz w:val="30"/>
                <w:szCs w:val="30"/>
              </w:rPr>
              <w:t>23.24</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Times New Roman"/>
                <w:sz w:val="30"/>
                <w:szCs w:val="30"/>
              </w:rPr>
            </w:pPr>
            <w:r>
              <w:rPr>
                <w:rFonts w:hint="eastAsia" w:ascii="仿宋" w:hAnsi="仿宋" w:eastAsia="仿宋" w:cs="Times New Roman"/>
                <w:sz w:val="30"/>
                <w:szCs w:val="30"/>
              </w:rPr>
              <w:t>-3.23</w:t>
            </w:r>
          </w:p>
        </w:tc>
        <w:tc>
          <w:tcPr>
            <w:tcW w:w="15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Times New Roman"/>
                <w:sz w:val="30"/>
                <w:szCs w:val="30"/>
              </w:rPr>
            </w:pPr>
            <w:r>
              <w:rPr>
                <w:rFonts w:hint="eastAsia" w:ascii="仿宋" w:hAnsi="仿宋" w:eastAsia="仿宋" w:cs="Times New Roman"/>
                <w:sz w:val="30"/>
                <w:szCs w:val="30"/>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Times New Roman"/>
                <w:sz w:val="30"/>
                <w:szCs w:val="30"/>
              </w:rPr>
            </w:pPr>
            <w:r>
              <w:rPr>
                <w:rFonts w:hint="eastAsia" w:ascii="仿宋" w:hAnsi="仿宋" w:eastAsia="仿宋" w:cs="Times New Roman"/>
                <w:sz w:val="30"/>
                <w:szCs w:val="30"/>
              </w:rPr>
              <w:t>生均教学仪器设备值（元）</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Times New Roman"/>
                <w:sz w:val="30"/>
                <w:szCs w:val="30"/>
              </w:rPr>
            </w:pPr>
            <w:r>
              <w:rPr>
                <w:rFonts w:hint="eastAsia" w:ascii="仿宋" w:hAnsi="仿宋" w:eastAsia="仿宋" w:cs="Times New Roman"/>
                <w:sz w:val="30"/>
                <w:szCs w:val="30"/>
              </w:rPr>
              <w:t>6983.72</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Times New Roman"/>
                <w:sz w:val="30"/>
                <w:szCs w:val="30"/>
              </w:rPr>
            </w:pPr>
            <w:r>
              <w:rPr>
                <w:rFonts w:hint="eastAsia" w:ascii="仿宋" w:hAnsi="仿宋" w:eastAsia="仿宋" w:cs="Times New Roman"/>
                <w:sz w:val="30"/>
                <w:szCs w:val="30"/>
              </w:rPr>
              <w:t>6449.92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Times New Roman"/>
                <w:sz w:val="30"/>
                <w:szCs w:val="30"/>
              </w:rPr>
            </w:pPr>
            <w:r>
              <w:rPr>
                <w:rFonts w:hint="eastAsia" w:ascii="仿宋" w:hAnsi="仿宋" w:eastAsia="仿宋" w:cs="Times New Roman"/>
                <w:sz w:val="30"/>
                <w:szCs w:val="30"/>
              </w:rPr>
              <w:t>-533.8</w:t>
            </w:r>
          </w:p>
        </w:tc>
        <w:tc>
          <w:tcPr>
            <w:tcW w:w="15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Times New Roman"/>
                <w:sz w:val="30"/>
                <w:szCs w:val="30"/>
              </w:rPr>
            </w:pPr>
            <w:r>
              <w:rPr>
                <w:rFonts w:hint="eastAsia" w:ascii="仿宋" w:hAnsi="仿宋" w:eastAsia="仿宋" w:cs="Times New Roman"/>
                <w:sz w:val="30"/>
                <w:szCs w:val="30"/>
              </w:rPr>
              <w:t>-7.64%</w:t>
            </w:r>
          </w:p>
        </w:tc>
      </w:tr>
    </w:tbl>
    <w:p>
      <w:pPr>
        <w:ind w:firstLine="600" w:firstLineChars="200"/>
        <w:rPr>
          <w:rFonts w:hint="eastAsia" w:ascii="仿宋" w:hAnsi="仿宋" w:eastAsia="仿宋"/>
          <w:sz w:val="30"/>
          <w:szCs w:val="30"/>
        </w:rPr>
      </w:pPr>
    </w:p>
    <w:p>
      <w:pPr>
        <w:ind w:firstLine="602" w:firstLineChars="200"/>
        <w:jc w:val="center"/>
        <w:rPr>
          <w:rFonts w:ascii="仿宋" w:hAnsi="仿宋" w:eastAsia="仿宋"/>
          <w:b/>
          <w:sz w:val="30"/>
          <w:szCs w:val="30"/>
        </w:rPr>
      </w:pPr>
      <w:r>
        <w:rPr>
          <w:rFonts w:hint="eastAsia" w:ascii="仿宋" w:hAnsi="仿宋" w:eastAsia="仿宋"/>
          <w:b/>
          <w:sz w:val="30"/>
          <w:szCs w:val="30"/>
        </w:rPr>
        <w:t>表6：教学、实习仪器设备增长率统计分析表</w:t>
      </w:r>
    </w:p>
    <w:tbl>
      <w:tblPr>
        <w:tblStyle w:val="6"/>
        <w:tblW w:w="8454" w:type="dxa"/>
        <w:jc w:val="center"/>
        <w:tblLayout w:type="fixed"/>
        <w:tblCellMar>
          <w:top w:w="0" w:type="dxa"/>
          <w:left w:w="0" w:type="dxa"/>
          <w:bottom w:w="0" w:type="dxa"/>
          <w:right w:w="0" w:type="dxa"/>
        </w:tblCellMar>
      </w:tblPr>
      <w:tblGrid>
        <w:gridCol w:w="1105"/>
        <w:gridCol w:w="1009"/>
        <w:gridCol w:w="878"/>
        <w:gridCol w:w="976"/>
        <w:gridCol w:w="1292"/>
        <w:gridCol w:w="1066"/>
        <w:gridCol w:w="1134"/>
        <w:gridCol w:w="994"/>
      </w:tblGrid>
      <w:tr>
        <w:tblPrEx>
          <w:tblCellMar>
            <w:top w:w="0" w:type="dxa"/>
            <w:left w:w="0" w:type="dxa"/>
            <w:bottom w:w="0" w:type="dxa"/>
            <w:right w:w="0" w:type="dxa"/>
          </w:tblCellMar>
        </w:tblPrEx>
        <w:trPr>
          <w:trHeight w:val="1419" w:hRule="atLeast"/>
          <w:jc w:val="center"/>
        </w:trPr>
        <w:tc>
          <w:tcPr>
            <w:tcW w:w="11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300" w:firstLineChars="100"/>
              <w:rPr>
                <w:rFonts w:ascii="仿宋" w:hAnsi="仿宋" w:eastAsia="仿宋"/>
                <w:sz w:val="30"/>
                <w:szCs w:val="30"/>
              </w:rPr>
            </w:pPr>
            <w:r>
              <w:rPr>
                <w:rFonts w:hint="eastAsia" w:ascii="仿宋" w:hAnsi="仿宋" w:eastAsia="仿宋"/>
                <w:sz w:val="30"/>
                <w:szCs w:val="30"/>
              </w:rPr>
              <w:t>年度</w:t>
            </w:r>
          </w:p>
        </w:tc>
        <w:tc>
          <w:tcPr>
            <w:tcW w:w="10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仿宋" w:hAnsi="仿宋" w:eastAsia="仿宋"/>
                <w:sz w:val="30"/>
                <w:szCs w:val="30"/>
              </w:rPr>
            </w:pPr>
            <w:r>
              <w:rPr>
                <w:rFonts w:hint="eastAsia" w:ascii="仿宋" w:hAnsi="仿宋" w:eastAsia="仿宋"/>
                <w:sz w:val="30"/>
                <w:szCs w:val="30"/>
              </w:rPr>
              <w:t>在校生数（人）</w:t>
            </w:r>
          </w:p>
        </w:tc>
        <w:tc>
          <w:tcPr>
            <w:tcW w:w="87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ind w:firstLine="600" w:firstLineChars="200"/>
              <w:rPr>
                <w:rFonts w:ascii="仿宋" w:hAnsi="仿宋" w:eastAsia="仿宋"/>
                <w:sz w:val="30"/>
                <w:szCs w:val="30"/>
              </w:rPr>
            </w:pPr>
            <w:r>
              <w:rPr>
                <w:rFonts w:hint="eastAsia" w:ascii="仿宋" w:hAnsi="仿宋" w:eastAsia="仿宋"/>
                <w:sz w:val="30"/>
                <w:szCs w:val="30"/>
              </w:rPr>
              <w:t>教学、实习仪器设备值</w:t>
            </w:r>
            <w:r>
              <w:rPr>
                <w:rFonts w:hint="eastAsia" w:ascii="宋体" w:hAnsi="宋体" w:eastAsia="宋体" w:cs="宋体"/>
                <w:sz w:val="30"/>
                <w:szCs w:val="30"/>
              </w:rPr>
              <w:t> </w:t>
            </w:r>
            <w:r>
              <w:rPr>
                <w:rFonts w:hint="eastAsia" w:ascii="仿宋" w:hAnsi="仿宋" w:eastAsia="仿宋"/>
                <w:sz w:val="30"/>
                <w:szCs w:val="30"/>
              </w:rPr>
              <w:t>（万元）</w:t>
            </w:r>
          </w:p>
        </w:tc>
        <w:tc>
          <w:tcPr>
            <w:tcW w:w="9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仿宋" w:hAnsi="仿宋" w:eastAsia="仿宋"/>
                <w:sz w:val="30"/>
                <w:szCs w:val="30"/>
              </w:rPr>
            </w:pPr>
            <w:r>
              <w:rPr>
                <w:rFonts w:hint="eastAsia" w:ascii="仿宋" w:hAnsi="仿宋" w:eastAsia="仿宋"/>
                <w:sz w:val="30"/>
                <w:szCs w:val="30"/>
              </w:rPr>
              <w:t>生均值（元）</w:t>
            </w:r>
          </w:p>
        </w:tc>
        <w:tc>
          <w:tcPr>
            <w:tcW w:w="12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ind w:firstLine="600" w:firstLineChars="200"/>
              <w:rPr>
                <w:rFonts w:ascii="仿宋" w:hAnsi="仿宋" w:eastAsia="仿宋"/>
                <w:sz w:val="30"/>
                <w:szCs w:val="30"/>
              </w:rPr>
            </w:pPr>
            <w:r>
              <w:rPr>
                <w:rFonts w:hint="eastAsia" w:ascii="仿宋" w:hAnsi="仿宋" w:eastAsia="仿宋"/>
                <w:sz w:val="30"/>
                <w:szCs w:val="30"/>
              </w:rPr>
              <w:t>教学、实习仪器设备净增减（万元）</w:t>
            </w:r>
          </w:p>
        </w:tc>
        <w:tc>
          <w:tcPr>
            <w:tcW w:w="10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仿宋" w:hAnsi="仿宋" w:eastAsia="仿宋"/>
                <w:sz w:val="30"/>
                <w:szCs w:val="30"/>
              </w:rPr>
            </w:pPr>
            <w:r>
              <w:rPr>
                <w:rFonts w:hint="eastAsia" w:ascii="仿宋" w:hAnsi="仿宋" w:eastAsia="仿宋"/>
                <w:sz w:val="30"/>
                <w:szCs w:val="30"/>
              </w:rPr>
              <w:t>设备总增减率</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仿宋" w:hAnsi="仿宋" w:eastAsia="仿宋"/>
                <w:sz w:val="30"/>
                <w:szCs w:val="30"/>
              </w:rPr>
            </w:pPr>
            <w:r>
              <w:rPr>
                <w:rFonts w:hint="eastAsia" w:ascii="仿宋" w:hAnsi="仿宋" w:eastAsia="仿宋"/>
                <w:sz w:val="30"/>
                <w:szCs w:val="30"/>
              </w:rPr>
              <w:t>生均值净增值（元）</w:t>
            </w:r>
          </w:p>
        </w:tc>
        <w:tc>
          <w:tcPr>
            <w:tcW w:w="9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仿宋" w:hAnsi="仿宋" w:eastAsia="仿宋"/>
                <w:sz w:val="30"/>
                <w:szCs w:val="30"/>
              </w:rPr>
            </w:pPr>
            <w:r>
              <w:rPr>
                <w:rFonts w:hint="eastAsia" w:ascii="仿宋" w:hAnsi="仿宋" w:eastAsia="仿宋"/>
                <w:sz w:val="30"/>
                <w:szCs w:val="30"/>
              </w:rPr>
              <w:t>生均值增长率</w:t>
            </w:r>
          </w:p>
        </w:tc>
      </w:tr>
      <w:tr>
        <w:tblPrEx>
          <w:tblCellMar>
            <w:top w:w="0" w:type="dxa"/>
            <w:left w:w="0" w:type="dxa"/>
            <w:bottom w:w="0" w:type="dxa"/>
            <w:right w:w="0" w:type="dxa"/>
          </w:tblCellMar>
        </w:tblPrEx>
        <w:trPr>
          <w:trHeight w:val="735" w:hRule="atLeast"/>
          <w:jc w:val="center"/>
        </w:trPr>
        <w:tc>
          <w:tcPr>
            <w:tcW w:w="110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sz w:val="30"/>
                <w:szCs w:val="30"/>
              </w:rPr>
            </w:pPr>
            <w:r>
              <w:rPr>
                <w:rFonts w:hint="eastAsia" w:ascii="仿宋" w:hAnsi="仿宋" w:eastAsia="仿宋"/>
                <w:sz w:val="30"/>
                <w:szCs w:val="30"/>
              </w:rPr>
              <w:t>2023年度</w:t>
            </w:r>
          </w:p>
        </w:tc>
        <w:tc>
          <w:tcPr>
            <w:tcW w:w="10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sz w:val="30"/>
                <w:szCs w:val="30"/>
              </w:rPr>
            </w:pPr>
            <w:r>
              <w:rPr>
                <w:rFonts w:hint="eastAsia" w:ascii="仿宋" w:hAnsi="仿宋" w:eastAsia="仿宋"/>
                <w:sz w:val="30"/>
                <w:szCs w:val="30"/>
              </w:rPr>
              <w:t>942</w:t>
            </w:r>
          </w:p>
        </w:tc>
        <w:tc>
          <w:tcPr>
            <w:tcW w:w="8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sz w:val="30"/>
                <w:szCs w:val="30"/>
              </w:rPr>
            </w:pPr>
            <w:r>
              <w:rPr>
                <w:rFonts w:hint="eastAsia" w:ascii="仿宋" w:hAnsi="仿宋" w:eastAsia="仿宋"/>
                <w:sz w:val="30"/>
                <w:szCs w:val="30"/>
              </w:rPr>
              <w:t>657.86622</w:t>
            </w:r>
          </w:p>
        </w:tc>
        <w:tc>
          <w:tcPr>
            <w:tcW w:w="9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sz w:val="30"/>
                <w:szCs w:val="30"/>
              </w:rPr>
            </w:pPr>
            <w:r>
              <w:rPr>
                <w:rFonts w:hint="eastAsia" w:ascii="仿宋" w:hAnsi="仿宋" w:eastAsia="仿宋"/>
                <w:sz w:val="30"/>
                <w:szCs w:val="30"/>
              </w:rPr>
              <w:t>6983.72</w:t>
            </w:r>
          </w:p>
        </w:tc>
        <w:tc>
          <w:tcPr>
            <w:tcW w:w="12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sz w:val="30"/>
                <w:szCs w:val="30"/>
              </w:rPr>
            </w:pPr>
            <w:r>
              <w:rPr>
                <w:rFonts w:hint="eastAsia" w:ascii="仿宋" w:hAnsi="仿宋" w:eastAsia="仿宋"/>
                <w:sz w:val="30"/>
                <w:szCs w:val="30"/>
              </w:rPr>
              <w:t>-106.43</w:t>
            </w:r>
          </w:p>
        </w:tc>
        <w:tc>
          <w:tcPr>
            <w:tcW w:w="10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sz w:val="30"/>
                <w:szCs w:val="30"/>
              </w:rPr>
            </w:pPr>
            <w:r>
              <w:rPr>
                <w:rFonts w:hint="eastAsia" w:ascii="仿宋" w:hAnsi="仿宋" w:eastAsia="仿宋"/>
                <w:sz w:val="30"/>
                <w:szCs w:val="30"/>
              </w:rPr>
              <w:t>-16.18%</w:t>
            </w: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sz w:val="30"/>
                <w:szCs w:val="30"/>
              </w:rPr>
            </w:pPr>
            <w:r>
              <w:rPr>
                <w:rFonts w:hint="eastAsia" w:ascii="仿宋" w:hAnsi="仿宋" w:eastAsia="仿宋"/>
                <w:sz w:val="30"/>
                <w:szCs w:val="30"/>
              </w:rPr>
              <w:t>-3247.80</w:t>
            </w:r>
          </w:p>
        </w:tc>
        <w:tc>
          <w:tcPr>
            <w:tcW w:w="9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sz w:val="30"/>
                <w:szCs w:val="30"/>
              </w:rPr>
            </w:pPr>
            <w:r>
              <w:rPr>
                <w:rFonts w:hint="eastAsia" w:ascii="仿宋" w:hAnsi="仿宋" w:eastAsia="仿宋"/>
                <w:sz w:val="30"/>
                <w:szCs w:val="30"/>
              </w:rPr>
              <w:t>-46.51%</w:t>
            </w:r>
          </w:p>
        </w:tc>
      </w:tr>
      <w:tr>
        <w:tblPrEx>
          <w:tblCellMar>
            <w:top w:w="0" w:type="dxa"/>
            <w:left w:w="0" w:type="dxa"/>
            <w:bottom w:w="0" w:type="dxa"/>
            <w:right w:w="0" w:type="dxa"/>
          </w:tblCellMar>
        </w:tblPrEx>
        <w:trPr>
          <w:trHeight w:val="585" w:hRule="atLeast"/>
          <w:jc w:val="center"/>
        </w:trPr>
        <w:tc>
          <w:tcPr>
            <w:tcW w:w="11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 w:hAnsi="仿宋" w:eastAsia="仿宋"/>
                <w:sz w:val="30"/>
                <w:szCs w:val="30"/>
              </w:rPr>
            </w:pPr>
            <w:r>
              <w:rPr>
                <w:rFonts w:hint="eastAsia" w:ascii="仿宋" w:hAnsi="仿宋" w:eastAsia="仿宋"/>
                <w:sz w:val="30"/>
                <w:szCs w:val="30"/>
              </w:rPr>
              <w:t>2024年度</w:t>
            </w:r>
          </w:p>
        </w:tc>
        <w:tc>
          <w:tcPr>
            <w:tcW w:w="1009"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sz w:val="30"/>
                <w:szCs w:val="30"/>
              </w:rPr>
            </w:pPr>
            <w:r>
              <w:rPr>
                <w:rFonts w:hint="eastAsia" w:ascii="仿宋" w:hAnsi="仿宋" w:eastAsia="仿宋"/>
                <w:sz w:val="30"/>
                <w:szCs w:val="30"/>
              </w:rPr>
              <w:t>1073</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sz w:val="30"/>
                <w:szCs w:val="30"/>
              </w:rPr>
            </w:pPr>
            <w:r>
              <w:rPr>
                <w:rFonts w:hint="eastAsia" w:ascii="仿宋" w:hAnsi="仿宋" w:eastAsia="仿宋"/>
                <w:sz w:val="30"/>
                <w:szCs w:val="30"/>
              </w:rPr>
              <w:t>692.07622</w:t>
            </w:r>
          </w:p>
        </w:tc>
        <w:tc>
          <w:tcPr>
            <w:tcW w:w="97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sz w:val="30"/>
                <w:szCs w:val="30"/>
              </w:rPr>
            </w:pPr>
            <w:r>
              <w:rPr>
                <w:rFonts w:hint="eastAsia" w:ascii="仿宋" w:hAnsi="仿宋" w:eastAsia="仿宋"/>
                <w:sz w:val="30"/>
                <w:szCs w:val="30"/>
              </w:rPr>
              <w:t>6449.92</w:t>
            </w:r>
          </w:p>
        </w:tc>
        <w:tc>
          <w:tcPr>
            <w:tcW w:w="129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sz w:val="30"/>
                <w:szCs w:val="30"/>
              </w:rPr>
            </w:pPr>
            <w:r>
              <w:rPr>
                <w:rFonts w:hint="eastAsia" w:ascii="仿宋" w:hAnsi="仿宋" w:eastAsia="仿宋"/>
                <w:sz w:val="30"/>
                <w:szCs w:val="30"/>
              </w:rPr>
              <w:t>34.21</w:t>
            </w:r>
          </w:p>
        </w:tc>
        <w:tc>
          <w:tcPr>
            <w:tcW w:w="106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sz w:val="30"/>
                <w:szCs w:val="30"/>
              </w:rPr>
            </w:pPr>
            <w:r>
              <w:rPr>
                <w:rFonts w:hint="eastAsia" w:ascii="仿宋" w:hAnsi="仿宋" w:eastAsia="仿宋"/>
                <w:sz w:val="30"/>
                <w:szCs w:val="30"/>
              </w:rPr>
              <w:t>-4.94%</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sz w:val="30"/>
                <w:szCs w:val="30"/>
              </w:rPr>
            </w:pPr>
            <w:r>
              <w:rPr>
                <w:rFonts w:hint="eastAsia" w:ascii="仿宋" w:hAnsi="仿宋" w:eastAsia="仿宋"/>
                <w:sz w:val="30"/>
                <w:szCs w:val="30"/>
              </w:rPr>
              <w:t>-534</w:t>
            </w:r>
          </w:p>
        </w:tc>
        <w:tc>
          <w:tcPr>
            <w:tcW w:w="99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sz w:val="30"/>
                <w:szCs w:val="30"/>
              </w:rPr>
            </w:pPr>
            <w:r>
              <w:rPr>
                <w:rFonts w:hint="eastAsia" w:ascii="仿宋" w:hAnsi="仿宋" w:eastAsia="仿宋"/>
                <w:sz w:val="30"/>
                <w:szCs w:val="30"/>
              </w:rPr>
              <w:t>-8.28%</w:t>
            </w:r>
          </w:p>
        </w:tc>
      </w:tr>
    </w:tbl>
    <w:p>
      <w:pPr>
        <w:rPr>
          <w:rFonts w:ascii="仿宋" w:hAnsi="仿宋" w:eastAsia="仿宋"/>
          <w:sz w:val="30"/>
          <w:szCs w:val="30"/>
        </w:rPr>
      </w:pPr>
    </w:p>
    <w:p>
      <w:pPr>
        <w:rPr>
          <w:rFonts w:ascii="仿宋" w:hAnsi="仿宋" w:eastAsia="仿宋"/>
          <w:b/>
          <w:sz w:val="30"/>
          <w:szCs w:val="30"/>
        </w:rPr>
      </w:pPr>
      <w:r>
        <w:rPr>
          <w:rFonts w:hint="eastAsia" w:ascii="仿宋" w:hAnsi="仿宋" w:eastAsia="仿宋"/>
          <w:b/>
          <w:sz w:val="30"/>
          <w:szCs w:val="30"/>
        </w:rPr>
        <w:t>4.师资队伍建设</w:t>
      </w:r>
    </w:p>
    <w:p>
      <w:pPr>
        <w:ind w:firstLine="600" w:firstLineChars="200"/>
        <w:rPr>
          <w:rFonts w:ascii="仿宋" w:hAnsi="仿宋" w:eastAsia="仿宋"/>
          <w:sz w:val="30"/>
          <w:szCs w:val="30"/>
        </w:rPr>
      </w:pPr>
      <w:r>
        <w:rPr>
          <w:rFonts w:hint="eastAsia" w:ascii="仿宋" w:hAnsi="仿宋" w:eastAsia="仿宋"/>
          <w:sz w:val="30"/>
          <w:szCs w:val="30"/>
        </w:rPr>
        <w:t>过去一年，我校高度重视师资队伍建设，多举措并行提升师资水平，为学校高质量发展筑牢根基。、</w:t>
      </w:r>
    </w:p>
    <w:p>
      <w:pPr>
        <w:ind w:firstLine="600" w:firstLineChars="200"/>
        <w:rPr>
          <w:rFonts w:ascii="仿宋" w:hAnsi="仿宋" w:eastAsia="仿宋"/>
          <w:sz w:val="30"/>
          <w:szCs w:val="30"/>
        </w:rPr>
      </w:pPr>
      <w:r>
        <w:rPr>
          <w:rFonts w:hint="eastAsia" w:ascii="仿宋" w:hAnsi="仿宋" w:eastAsia="仿宋"/>
          <w:sz w:val="30"/>
          <w:szCs w:val="30"/>
        </w:rPr>
        <w:t>学校现有教职员工总数82人，教职员工额定编制数68人，生师比为，“双师型”教师31人，占专任教师的一半，专任教师61人（其中，硕士研究生6人，占比9.8%；本科学历45人，占比78%；高级教师18人，占比31%），有思想政治课专任教师2人，德育管理人员14人，体育课专任教师5人，美育课专任教师6人。</w:t>
      </w:r>
    </w:p>
    <w:p>
      <w:pPr>
        <w:jc w:val="center"/>
        <w:rPr>
          <w:rFonts w:ascii="仿宋" w:hAnsi="仿宋" w:eastAsia="仿宋"/>
          <w:b/>
          <w:sz w:val="30"/>
          <w:szCs w:val="30"/>
        </w:rPr>
      </w:pPr>
      <w:r>
        <w:rPr>
          <w:rFonts w:hint="eastAsia" w:ascii="仿宋" w:hAnsi="仿宋" w:eastAsia="仿宋"/>
          <w:b/>
          <w:sz w:val="30"/>
          <w:szCs w:val="30"/>
        </w:rPr>
        <w:t>表7：学校专任教师基本信息表</w:t>
      </w:r>
    </w:p>
    <w:tbl>
      <w:tblPr>
        <w:tblStyle w:val="6"/>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1"/>
        <w:gridCol w:w="1702"/>
        <w:gridCol w:w="1702"/>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项目</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2023</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0"/>
                <w:szCs w:val="30"/>
              </w:rPr>
            </w:pPr>
            <w:r>
              <w:rPr>
                <w:rFonts w:ascii="仿宋" w:hAnsi="仿宋" w:eastAsia="仿宋"/>
                <w:sz w:val="30"/>
                <w:szCs w:val="30"/>
              </w:rPr>
              <w:t>202</w:t>
            </w:r>
            <w:r>
              <w:rPr>
                <w:rFonts w:hint="eastAsia" w:ascii="仿宋" w:hAnsi="仿宋" w:eastAsia="仿宋"/>
                <w:sz w:val="30"/>
                <w:szCs w:val="30"/>
              </w:rPr>
              <w:t>4</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教职员工总数（人）</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78</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0"/>
                <w:szCs w:val="30"/>
              </w:rPr>
            </w:pPr>
            <w:r>
              <w:rPr>
                <w:rFonts w:hint="eastAsia" w:ascii="仿宋" w:hAnsi="仿宋" w:eastAsia="仿宋"/>
                <w:sz w:val="30"/>
                <w:szCs w:val="30"/>
              </w:rPr>
              <w:t>82</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增加4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专任教师人数（人）</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60</w:t>
            </w:r>
          </w:p>
        </w:tc>
        <w:tc>
          <w:tcPr>
            <w:tcW w:w="1702" w:type="dxa"/>
            <w:tcBorders>
              <w:top w:val="single" w:color="auto" w:sz="4" w:space="0"/>
              <w:left w:val="single" w:color="auto" w:sz="4" w:space="0"/>
              <w:bottom w:val="single" w:color="auto" w:sz="4" w:space="0"/>
              <w:right w:val="single" w:color="auto" w:sz="4" w:space="0"/>
            </w:tcBorders>
          </w:tcPr>
          <w:p>
            <w:pPr>
              <w:ind w:firstLine="300" w:firstLineChars="100"/>
              <w:jc w:val="center"/>
              <w:rPr>
                <w:rFonts w:ascii="仿宋" w:hAnsi="仿宋" w:eastAsia="仿宋"/>
                <w:sz w:val="30"/>
                <w:szCs w:val="30"/>
              </w:rPr>
            </w:pPr>
            <w:r>
              <w:rPr>
                <w:rFonts w:hint="eastAsia" w:ascii="仿宋" w:hAnsi="仿宋" w:eastAsia="仿宋"/>
                <w:sz w:val="30"/>
                <w:szCs w:val="30"/>
              </w:rPr>
              <w:t>61</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增加1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生师比</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15.7:1</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0"/>
                <w:szCs w:val="30"/>
              </w:rPr>
            </w:pPr>
            <w:r>
              <w:rPr>
                <w:rFonts w:hint="eastAsia" w:ascii="仿宋" w:hAnsi="仿宋" w:eastAsia="仿宋"/>
                <w:sz w:val="30"/>
                <w:szCs w:val="30"/>
              </w:rPr>
              <w:t>16.2:1</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增加0.5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硕士研究生（人）</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5</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0"/>
                <w:szCs w:val="30"/>
              </w:rPr>
            </w:pPr>
            <w:r>
              <w:rPr>
                <w:rFonts w:hint="eastAsia" w:ascii="仿宋" w:hAnsi="仿宋" w:eastAsia="仿宋"/>
                <w:sz w:val="30"/>
                <w:szCs w:val="30"/>
              </w:rPr>
              <w:t>6</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增加1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本科学历教师数（人）</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45</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0"/>
                <w:szCs w:val="30"/>
              </w:rPr>
            </w:pPr>
            <w:r>
              <w:rPr>
                <w:rFonts w:hint="eastAsia" w:ascii="仿宋" w:hAnsi="仿宋" w:eastAsia="仿宋"/>
                <w:sz w:val="30"/>
                <w:szCs w:val="30"/>
              </w:rPr>
              <w:t>45</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高级职称教师人数（人）</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22</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0"/>
                <w:szCs w:val="30"/>
              </w:rPr>
            </w:pPr>
            <w:r>
              <w:rPr>
                <w:rFonts w:hint="eastAsia" w:ascii="仿宋" w:hAnsi="仿宋" w:eastAsia="仿宋"/>
                <w:sz w:val="30"/>
                <w:szCs w:val="30"/>
              </w:rPr>
              <w:t>18</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减少4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双师型</w:t>
            </w:r>
            <w:r>
              <w:rPr>
                <w:rFonts w:ascii="仿宋" w:hAnsi="仿宋" w:eastAsia="仿宋"/>
                <w:sz w:val="30"/>
                <w:szCs w:val="30"/>
              </w:rPr>
              <w:t>”</w:t>
            </w:r>
            <w:r>
              <w:rPr>
                <w:rFonts w:hint="eastAsia" w:ascii="仿宋" w:hAnsi="仿宋" w:eastAsia="仿宋"/>
                <w:sz w:val="30"/>
                <w:szCs w:val="30"/>
              </w:rPr>
              <w:t>教师人数（人）</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30</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0"/>
                <w:szCs w:val="30"/>
              </w:rPr>
            </w:pPr>
            <w:r>
              <w:rPr>
                <w:rFonts w:hint="eastAsia" w:ascii="仿宋" w:hAnsi="仿宋" w:eastAsia="仿宋"/>
                <w:sz w:val="30"/>
                <w:szCs w:val="30"/>
              </w:rPr>
              <w:t>31</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增加1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思想政治课专任教师（人）</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4</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0"/>
                <w:szCs w:val="30"/>
              </w:rPr>
            </w:pPr>
            <w:r>
              <w:rPr>
                <w:rFonts w:hint="eastAsia" w:ascii="仿宋" w:hAnsi="仿宋" w:eastAsia="仿宋"/>
                <w:sz w:val="30"/>
                <w:szCs w:val="30"/>
              </w:rPr>
              <w:t>4</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增加1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德育管理人员（人）</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14</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0"/>
                <w:szCs w:val="30"/>
              </w:rPr>
            </w:pPr>
            <w:r>
              <w:rPr>
                <w:rFonts w:hint="eastAsia" w:ascii="仿宋" w:hAnsi="仿宋" w:eastAsia="仿宋"/>
                <w:sz w:val="30"/>
                <w:szCs w:val="30"/>
              </w:rPr>
              <w:t>14</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体育课专任教师（人）</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4</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0"/>
                <w:szCs w:val="30"/>
              </w:rPr>
            </w:pPr>
            <w:r>
              <w:rPr>
                <w:rFonts w:hint="eastAsia" w:ascii="仿宋" w:hAnsi="仿宋" w:eastAsia="仿宋"/>
                <w:sz w:val="30"/>
                <w:szCs w:val="30"/>
              </w:rPr>
              <w:t>5</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增加1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美育课专任教师（人）</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6</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0"/>
                <w:szCs w:val="30"/>
              </w:rPr>
            </w:pPr>
            <w:r>
              <w:rPr>
                <w:rFonts w:hint="eastAsia" w:ascii="仿宋" w:hAnsi="仿宋" w:eastAsia="仿宋"/>
                <w:sz w:val="30"/>
                <w:szCs w:val="30"/>
              </w:rPr>
              <w:t>6</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r>
              <w:rPr>
                <w:rFonts w:hint="eastAsia" w:ascii="仿宋" w:hAnsi="仿宋" w:eastAsia="仿宋"/>
                <w:sz w:val="30"/>
                <w:szCs w:val="30"/>
              </w:rPr>
              <w:t>0</w:t>
            </w:r>
          </w:p>
        </w:tc>
      </w:tr>
    </w:tbl>
    <w:p>
      <w:pPr>
        <w:rPr>
          <w:rFonts w:ascii="仿宋" w:hAnsi="仿宋" w:eastAsia="仿宋"/>
          <w:sz w:val="30"/>
          <w:szCs w:val="30"/>
        </w:rPr>
      </w:pPr>
    </w:p>
    <w:p>
      <w:pPr>
        <w:rPr>
          <w:rFonts w:ascii="仿宋" w:hAnsi="仿宋" w:eastAsia="仿宋"/>
          <w:b/>
          <w:sz w:val="30"/>
          <w:szCs w:val="30"/>
        </w:rPr>
      </w:pPr>
      <w:r>
        <w:rPr>
          <w:rFonts w:hint="eastAsia" w:ascii="仿宋" w:hAnsi="仿宋" w:eastAsia="仿宋"/>
          <w:b/>
          <w:sz w:val="30"/>
          <w:szCs w:val="30"/>
        </w:rPr>
        <w:t>4.1师资结构优化</w:t>
      </w:r>
    </w:p>
    <w:p>
      <w:pPr>
        <w:ind w:firstLine="600" w:firstLineChars="200"/>
        <w:rPr>
          <w:rFonts w:ascii="仿宋" w:hAnsi="仿宋" w:eastAsia="仿宋"/>
          <w:sz w:val="30"/>
          <w:szCs w:val="30"/>
        </w:rPr>
      </w:pPr>
      <w:r>
        <w:rPr>
          <w:rFonts w:hint="eastAsia" w:ascii="仿宋" w:hAnsi="仿宋" w:eastAsia="仿宋"/>
          <w:sz w:val="30"/>
          <w:szCs w:val="30"/>
        </w:rPr>
        <w:t>人才引进：通过公开招聘、人才引进绿色通道等方式，共引进2名教师，其中硕士及以上学历占比50%，专业涵盖我校重点建设专业，光伏工程技术与应用、财经商贸等，有效充实了教师队伍力量，改善了师资队伍学历与职称结构。</w:t>
      </w:r>
    </w:p>
    <w:p>
      <w:pPr>
        <w:ind w:firstLine="600" w:firstLineChars="200"/>
        <w:rPr>
          <w:rFonts w:ascii="仿宋" w:hAnsi="仿宋" w:eastAsia="仿宋"/>
          <w:sz w:val="30"/>
          <w:szCs w:val="30"/>
        </w:rPr>
      </w:pPr>
      <w:r>
        <w:rPr>
          <w:rFonts w:hint="eastAsia" w:ascii="仿宋" w:hAnsi="仿宋" w:eastAsia="仿宋"/>
          <w:sz w:val="30"/>
          <w:szCs w:val="30"/>
        </w:rPr>
        <w:t>教师年龄结构调整：注重老、中、青教师比例的合理性，新入职教师的加入使 35 岁以下青年教师占比提升至21%，为教师队伍注入新活力。同时，通过经验传承、师徒结对等活动，促进青年教师快速成长，实现师资队伍的可持续发展。</w:t>
      </w:r>
    </w:p>
    <w:p>
      <w:pPr>
        <w:rPr>
          <w:rFonts w:ascii="仿宋" w:hAnsi="仿宋" w:eastAsia="仿宋"/>
          <w:b/>
          <w:sz w:val="30"/>
          <w:szCs w:val="30"/>
        </w:rPr>
      </w:pPr>
      <w:r>
        <w:rPr>
          <w:rFonts w:hint="eastAsia" w:ascii="仿宋" w:hAnsi="仿宋" w:eastAsia="仿宋"/>
          <w:b/>
          <w:sz w:val="30"/>
          <w:szCs w:val="30"/>
        </w:rPr>
        <w:t>4.2教师专业成长</w:t>
      </w:r>
    </w:p>
    <w:p>
      <w:pPr>
        <w:ind w:firstLine="600" w:firstLineChars="200"/>
        <w:rPr>
          <w:rFonts w:ascii="仿宋" w:hAnsi="仿宋" w:eastAsia="仿宋"/>
          <w:sz w:val="30"/>
          <w:szCs w:val="30"/>
        </w:rPr>
      </w:pPr>
      <w:r>
        <w:rPr>
          <w:rFonts w:hint="eastAsia" w:ascii="仿宋" w:hAnsi="仿宋" w:eastAsia="仿宋"/>
          <w:sz w:val="30"/>
          <w:szCs w:val="30"/>
        </w:rPr>
        <w:t>培训与进修：积极组织教师参加各级各类培训与进修活动，全年累计培训人次达57人，内容涉及专业前沿知识、教学方法改革、信息化教学技术应用等多个方面。通过培训，教师更新了教育理念，提升了专业素养与教学能力，教师培训满意度达100%。</w:t>
      </w:r>
    </w:p>
    <w:p>
      <w:pPr>
        <w:ind w:firstLine="600" w:firstLineChars="200"/>
        <w:rPr>
          <w:rFonts w:ascii="仿宋" w:hAnsi="仿宋" w:eastAsia="仿宋"/>
          <w:sz w:val="30"/>
          <w:szCs w:val="30"/>
        </w:rPr>
      </w:pPr>
      <w:r>
        <w:rPr>
          <w:rFonts w:hint="eastAsia" w:ascii="仿宋" w:hAnsi="仿宋" w:eastAsia="仿宋"/>
          <w:sz w:val="30"/>
          <w:szCs w:val="30"/>
        </w:rPr>
        <w:t>教学研究与竞赛：鼓励教师开展教学研究与参与教学竞赛，以赛促教成效显著，有力推动了教师专业成长与教学质量提升。</w:t>
      </w:r>
    </w:p>
    <w:p>
      <w:pPr>
        <w:rPr>
          <w:rFonts w:ascii="仿宋" w:hAnsi="仿宋" w:eastAsia="仿宋"/>
          <w:b/>
          <w:sz w:val="30"/>
          <w:szCs w:val="30"/>
        </w:rPr>
      </w:pPr>
      <w:r>
        <w:rPr>
          <w:rFonts w:hint="eastAsia" w:ascii="仿宋" w:hAnsi="仿宋" w:eastAsia="仿宋"/>
          <w:b/>
          <w:sz w:val="30"/>
          <w:szCs w:val="30"/>
        </w:rPr>
        <w:t>4.3双师型教师培养</w:t>
      </w:r>
    </w:p>
    <w:p>
      <w:pPr>
        <w:ind w:firstLine="600" w:firstLineChars="200"/>
        <w:rPr>
          <w:rFonts w:ascii="仿宋" w:hAnsi="仿宋" w:eastAsia="仿宋"/>
          <w:sz w:val="30"/>
          <w:szCs w:val="30"/>
        </w:rPr>
      </w:pPr>
      <w:r>
        <w:rPr>
          <w:rFonts w:hint="eastAsia" w:ascii="仿宋" w:hAnsi="仿宋" w:eastAsia="仿宋"/>
          <w:sz w:val="30"/>
          <w:szCs w:val="30"/>
        </w:rPr>
        <w:t>企业实践锻炼：安排教师深入企业一线进行实践锻炼，参与企业生产、技术研发、项目管理等工作，了解行业最新动态与企业实际需求，提升教师实践操作能力与专业技能水平，教师企业实践考核优良率达100%。</w:t>
      </w:r>
    </w:p>
    <w:p>
      <w:pPr>
        <w:ind w:firstLine="600" w:firstLineChars="200"/>
        <w:rPr>
          <w:rFonts w:ascii="仿宋" w:hAnsi="仿宋" w:eastAsia="仿宋"/>
          <w:sz w:val="30"/>
          <w:szCs w:val="30"/>
        </w:rPr>
      </w:pPr>
      <w:r>
        <w:rPr>
          <w:rFonts w:hint="eastAsia" w:ascii="仿宋" w:hAnsi="仿宋" w:eastAsia="仿宋"/>
          <w:sz w:val="30"/>
          <w:szCs w:val="30"/>
        </w:rPr>
        <w:t>双师资格认证：积极组织教师参加双师型教师认证培训与考核，我校双师型教师比例达到50%，进一步强化了教师队伍的实践教学能力，为培养高素质技能型人才提供了有力保障。</w:t>
      </w:r>
    </w:p>
    <w:p>
      <w:pPr>
        <w:rPr>
          <w:rFonts w:ascii="仿宋" w:hAnsi="仿宋" w:eastAsia="仿宋"/>
          <w:b/>
          <w:sz w:val="30"/>
          <w:szCs w:val="30"/>
        </w:rPr>
      </w:pPr>
      <w:r>
        <w:rPr>
          <w:rFonts w:hint="eastAsia" w:ascii="仿宋" w:hAnsi="仿宋" w:eastAsia="仿宋"/>
          <w:b/>
          <w:sz w:val="30"/>
          <w:szCs w:val="30"/>
        </w:rPr>
        <w:t>5.数字校园建设</w:t>
      </w:r>
    </w:p>
    <w:p>
      <w:pPr>
        <w:ind w:firstLine="420"/>
        <w:rPr>
          <w:rFonts w:ascii="仿宋" w:hAnsi="仿宋" w:eastAsia="仿宋"/>
          <w:sz w:val="30"/>
          <w:szCs w:val="30"/>
        </w:rPr>
      </w:pPr>
      <w:r>
        <w:rPr>
          <w:rFonts w:hint="eastAsia" w:ascii="仿宋" w:hAnsi="仿宋" w:eastAsia="仿宋"/>
          <w:sz w:val="30"/>
          <w:szCs w:val="30"/>
        </w:rPr>
        <w:t>本学年，我校大力推进数字校园建设，积极整合各类资源，深度应用信息技术，为教育教学和管理服务带来全方位变革与提升。</w:t>
      </w:r>
    </w:p>
    <w:p>
      <w:pPr>
        <w:ind w:firstLine="602" w:firstLineChars="201"/>
        <w:rPr>
          <w:rFonts w:ascii="仿宋" w:hAnsi="仿宋" w:eastAsia="仿宋"/>
          <w:sz w:val="30"/>
          <w:szCs w:val="30"/>
        </w:rPr>
      </w:pPr>
      <w:r>
        <w:rPr>
          <w:rFonts w:hint="eastAsia" w:ascii="仿宋" w:hAnsi="仿宋" w:eastAsia="仿宋"/>
          <w:sz w:val="30"/>
          <w:szCs w:val="30"/>
        </w:rPr>
        <w:t>学校为机电、会计专业购买了虚拟仿真实务训练系统。有效地降低了实训成本，提高了实训效果。投入近60万元安装了企业经营沙盘模拟演练实训室和电算财会实训室，大大提高我校电子商务专业的技能教学效果。学校为强化教育教学管理，提高教育教学质量，每间教室新安装电子白板，监控摄像探头。学校在原有100多个监控摄像探头的基础上新增100多个高清摄像探头。</w:t>
      </w:r>
    </w:p>
    <w:p>
      <w:pPr>
        <w:ind w:firstLine="602" w:firstLineChars="201"/>
        <w:rPr>
          <w:rFonts w:ascii="仿宋" w:hAnsi="仿宋" w:eastAsia="仿宋"/>
          <w:sz w:val="30"/>
          <w:szCs w:val="30"/>
        </w:rPr>
      </w:pPr>
      <w:r>
        <w:rPr>
          <w:rFonts w:hint="eastAsia" w:ascii="仿宋" w:hAnsi="仿宋" w:eastAsia="仿宋"/>
          <w:sz w:val="30"/>
          <w:szCs w:val="30"/>
        </w:rPr>
        <w:t>教学资源建设:学校依托数字化校园平台，不断完善教学资源库的建设，通过将大量教学课件、教学视频、教学题库等教学资源放入教学资源库中，通过信息技术资源库使教师和学生充分利用免费资源，从而大大方便教师教学和学生学习。同时，鼓励创建教师团队，开发研制教学课件、教学软件，积极打造精品课程和网络课程。</w:t>
      </w:r>
    </w:p>
    <w:p>
      <w:pPr>
        <w:rPr>
          <w:rFonts w:ascii="仿宋" w:hAnsi="仿宋" w:eastAsia="仿宋"/>
          <w:b/>
          <w:sz w:val="30"/>
          <w:szCs w:val="30"/>
        </w:rPr>
      </w:pPr>
      <w:r>
        <w:rPr>
          <w:rFonts w:ascii="仿宋" w:hAnsi="仿宋" w:eastAsia="仿宋"/>
          <w:b/>
          <w:sz w:val="30"/>
          <w:szCs w:val="30"/>
        </w:rPr>
        <w:t xml:space="preserve"> </w:t>
      </w:r>
      <w:r>
        <w:rPr>
          <w:rFonts w:hint="eastAsia" w:ascii="仿宋" w:hAnsi="仿宋" w:eastAsia="仿宋"/>
          <w:b/>
          <w:sz w:val="30"/>
          <w:szCs w:val="30"/>
        </w:rPr>
        <w:t>5.1基础网络设施升级</w:t>
      </w:r>
    </w:p>
    <w:p>
      <w:pPr>
        <w:rPr>
          <w:rFonts w:ascii="仿宋" w:hAnsi="仿宋" w:eastAsia="仿宋"/>
          <w:b/>
          <w:sz w:val="30"/>
          <w:szCs w:val="30"/>
        </w:rPr>
      </w:pPr>
      <w:r>
        <w:rPr>
          <w:rFonts w:hint="eastAsia" w:ascii="仿宋" w:hAnsi="仿宋" w:eastAsia="仿宋"/>
          <w:sz w:val="30"/>
          <w:szCs w:val="30"/>
        </w:rPr>
        <w:t xml:space="preserve">    投入专项资金用于校园网络基础设施建设与升级。无线网络覆盖校园所有教学区、办公区、生活区等场所，保障全校师生在任何区域都能享受到高速稳定的网络服务，满足教学、科研、管理等多方面的网络需求。</w:t>
      </w:r>
    </w:p>
    <w:p>
      <w:pPr>
        <w:rPr>
          <w:rFonts w:ascii="仿宋" w:hAnsi="仿宋" w:eastAsia="仿宋"/>
          <w:b/>
          <w:sz w:val="30"/>
          <w:szCs w:val="30"/>
        </w:rPr>
      </w:pPr>
      <w:r>
        <w:rPr>
          <w:rFonts w:hint="eastAsia" w:ascii="仿宋" w:hAnsi="仿宋" w:eastAsia="仿宋"/>
          <w:b/>
          <w:sz w:val="30"/>
          <w:szCs w:val="30"/>
        </w:rPr>
        <w:t>5.2教学信息化平台搭建</w:t>
      </w:r>
    </w:p>
    <w:p>
      <w:pPr>
        <w:rPr>
          <w:rFonts w:ascii="仿宋" w:hAnsi="仿宋" w:eastAsia="仿宋"/>
          <w:sz w:val="30"/>
          <w:szCs w:val="30"/>
        </w:rPr>
      </w:pPr>
      <w:r>
        <w:rPr>
          <w:rFonts w:hint="eastAsia" w:ascii="仿宋" w:hAnsi="仿宋" w:eastAsia="仿宋"/>
          <w:sz w:val="30"/>
          <w:szCs w:val="30"/>
        </w:rPr>
        <w:t xml:space="preserve">    </w:t>
      </w:r>
      <w:r>
        <w:rPr>
          <w:rFonts w:hint="eastAsia" w:ascii="宋体" w:hAnsi="宋体" w:eastAsia="宋体" w:cs="宋体"/>
          <w:sz w:val="30"/>
          <w:szCs w:val="30"/>
        </w:rPr>
        <w:t> </w:t>
      </w:r>
      <w:r>
        <w:rPr>
          <w:rFonts w:hint="eastAsia" w:ascii="仿宋" w:hAnsi="仿宋" w:eastAsia="仿宋"/>
          <w:sz w:val="30"/>
          <w:szCs w:val="30"/>
        </w:rPr>
        <w:t>智慧教学平台：引入功能完备的智慧教学平台，支持线上课程建设、直播授课、互动教学、作业布置与批改、在线考试等多样化教学活动。教师可利用该平台开展混合式教学，学生能随时随地进行课程学习与交流互动。</w:t>
      </w:r>
    </w:p>
    <w:p>
      <w:pPr>
        <w:rPr>
          <w:rFonts w:ascii="仿宋" w:hAnsi="仿宋" w:eastAsia="仿宋"/>
          <w:b/>
          <w:sz w:val="30"/>
          <w:szCs w:val="30"/>
        </w:rPr>
      </w:pPr>
      <w:r>
        <w:rPr>
          <w:rFonts w:hint="eastAsia" w:ascii="仿宋" w:hAnsi="仿宋" w:eastAsia="仿宋"/>
          <w:b/>
          <w:sz w:val="30"/>
          <w:szCs w:val="30"/>
        </w:rPr>
        <w:t>5.3数字化管理系统应用</w:t>
      </w:r>
    </w:p>
    <w:p>
      <w:pPr>
        <w:ind w:firstLine="600" w:firstLineChars="200"/>
        <w:rPr>
          <w:rFonts w:ascii="仿宋" w:hAnsi="仿宋" w:eastAsia="仿宋"/>
          <w:sz w:val="30"/>
          <w:szCs w:val="30"/>
        </w:rPr>
      </w:pPr>
      <w:r>
        <w:rPr>
          <w:rFonts w:hint="eastAsia" w:ascii="仿宋" w:hAnsi="仿宋" w:eastAsia="仿宋"/>
          <w:sz w:val="30"/>
          <w:szCs w:val="30"/>
        </w:rPr>
        <w:t>教务管理系统：全新教务管理系统全面上线，实现了从招生入学、学籍管理、课程编排、选课排课、成绩管理到毕业审核等教务流程的信息化管理。系统自动化程度高，数据准确性与实时性强，有效减轻教务人员工作负担，提升管理效率与服务质量。</w:t>
      </w:r>
    </w:p>
    <w:p>
      <w:pPr>
        <w:ind w:firstLine="600" w:firstLineChars="200"/>
        <w:rPr>
          <w:rFonts w:ascii="仿宋" w:hAnsi="仿宋" w:eastAsia="仿宋"/>
          <w:sz w:val="30"/>
          <w:szCs w:val="30"/>
        </w:rPr>
      </w:pPr>
      <w:r>
        <w:rPr>
          <w:rFonts w:hint="eastAsia" w:ascii="仿宋" w:hAnsi="仿宋" w:eastAsia="仿宋"/>
          <w:sz w:val="30"/>
          <w:szCs w:val="30"/>
        </w:rPr>
        <w:t>学生管理系统：学生管理系统涵盖学生日常行为管理、奖助学金评定、宿舍管理、心理健康测评等功能模块。通过该系统，辅导员与管理人员能够实时掌握学生动态，及时发现并处理问题，为学生成长成才提供全方位支持与保障。</w:t>
      </w:r>
    </w:p>
    <w:p>
      <w:pPr>
        <w:rPr>
          <w:rFonts w:ascii="仿宋" w:hAnsi="仿宋" w:eastAsia="仿宋"/>
          <w:b/>
          <w:sz w:val="30"/>
          <w:szCs w:val="30"/>
        </w:rPr>
      </w:pPr>
      <w:r>
        <w:rPr>
          <w:rFonts w:hint="eastAsia" w:ascii="仿宋" w:hAnsi="仿宋" w:eastAsia="仿宋"/>
          <w:b/>
          <w:sz w:val="30"/>
          <w:szCs w:val="30"/>
        </w:rPr>
        <w:t>6.政策制度保障</w:t>
      </w:r>
    </w:p>
    <w:p>
      <w:pPr>
        <w:ind w:firstLine="600" w:firstLineChars="200"/>
        <w:rPr>
          <w:rFonts w:ascii="仿宋" w:hAnsi="仿宋" w:eastAsia="仿宋"/>
          <w:sz w:val="30"/>
          <w:szCs w:val="30"/>
        </w:rPr>
      </w:pPr>
      <w:r>
        <w:rPr>
          <w:rFonts w:hint="eastAsia" w:ascii="仿宋" w:hAnsi="仿宋" w:eastAsia="仿宋"/>
          <w:sz w:val="30"/>
          <w:szCs w:val="30"/>
        </w:rPr>
        <w:t>本年度，我校依据国家及地方职业教育相关政策法规，结合学校发展实际，构建并完善了全方位、多层次的政策制度体系，为学校的稳定运行与高质量发展提供了坚实保障。</w:t>
      </w:r>
    </w:p>
    <w:p>
      <w:pPr>
        <w:rPr>
          <w:rFonts w:ascii="仿宋" w:hAnsi="仿宋" w:eastAsia="仿宋"/>
          <w:b/>
          <w:sz w:val="30"/>
          <w:szCs w:val="30"/>
        </w:rPr>
      </w:pPr>
      <w:r>
        <w:rPr>
          <w:rFonts w:hint="eastAsia" w:ascii="仿宋" w:hAnsi="仿宋" w:eastAsia="仿宋"/>
          <w:b/>
          <w:sz w:val="30"/>
          <w:szCs w:val="30"/>
        </w:rPr>
        <w:t>6.1政策落实与衔接</w:t>
      </w:r>
    </w:p>
    <w:p>
      <w:pPr>
        <w:ind w:firstLine="600" w:firstLineChars="200"/>
        <w:rPr>
          <w:rFonts w:ascii="仿宋" w:hAnsi="仿宋" w:eastAsia="仿宋"/>
          <w:sz w:val="30"/>
          <w:szCs w:val="30"/>
        </w:rPr>
      </w:pPr>
      <w:r>
        <w:rPr>
          <w:rFonts w:hint="eastAsia" w:ascii="仿宋" w:hAnsi="仿宋" w:eastAsia="仿宋"/>
          <w:sz w:val="30"/>
          <w:szCs w:val="30"/>
        </w:rPr>
        <w:t>五通桥区职业教育的发展历来受到区委、区政府高度重视。区领导每年多次到我校调研工作，出台各类文件将职业教育列入政府对相关部门的考核目标；我区政府重视职业教育的创新发展，支持中高职衔接等现代职教体系建设；重视职教高考质量的提升，设立了职教高考升学奖励项目。为了让职业教育能更好地服务五通桥工业强区的战略发展，进一步契合国家职业教育改革与发展的方向和目标，区委区政府已拟将竹根职业中专学校整体搬迁。为了进一步提高教学质量，促进学生升学率的提高，学校亦制订了升学教学目标奖励政策。</w:t>
      </w:r>
    </w:p>
    <w:p>
      <w:pPr>
        <w:ind w:firstLine="600" w:firstLineChars="200"/>
        <w:rPr>
          <w:rFonts w:ascii="仿宋" w:hAnsi="仿宋" w:eastAsia="仿宋"/>
          <w:sz w:val="30"/>
          <w:szCs w:val="30"/>
        </w:rPr>
      </w:pPr>
      <w:r>
        <w:rPr>
          <w:rFonts w:hint="eastAsia" w:ascii="仿宋" w:hAnsi="仿宋" w:eastAsia="仿宋"/>
          <w:sz w:val="30"/>
          <w:szCs w:val="30"/>
        </w:rPr>
        <w:t>国家政策跟进：密切关注国家职业教育改革发展动态，积极落实《国家职业教育改革实施方案》《职业学校学生实习管理规定》等重要政策文件。成立政策落实专项工作小组，负责解读、分解任务并监督实施，确保每项政策在学校层面得到有效执行。例如，依据实习管理规定，修订本校实习管理制度，细化实习组织、管理、考核等环节要求，保障学生实习安全与质量。</w:t>
      </w:r>
    </w:p>
    <w:p>
      <w:pPr>
        <w:ind w:firstLine="600" w:firstLineChars="200"/>
        <w:rPr>
          <w:rFonts w:ascii="仿宋" w:hAnsi="仿宋" w:eastAsia="仿宋"/>
          <w:sz w:val="30"/>
          <w:szCs w:val="30"/>
        </w:rPr>
      </w:pPr>
      <w:r>
        <w:rPr>
          <w:rFonts w:hint="eastAsia" w:ascii="仿宋" w:hAnsi="仿宋" w:eastAsia="仿宋"/>
          <w:sz w:val="30"/>
          <w:szCs w:val="30"/>
        </w:rPr>
        <w:t>地方政策衔接：主动对接地方政府职业教育扶持政策与区域产业发展规划，加强与地方教育、人社、财政等部门的沟通协作。积极争取地方财政专项支持</w:t>
      </w:r>
      <w:r>
        <w:rPr>
          <w:rFonts w:hint="eastAsia" w:ascii="仿宋" w:hAnsi="仿宋" w:eastAsia="仿宋"/>
          <w:sz w:val="30"/>
          <w:szCs w:val="30"/>
          <w:lang w:eastAsia="zh-CN"/>
        </w:rPr>
        <w:t>。</w:t>
      </w:r>
      <w:r>
        <w:rPr>
          <w:rFonts w:hint="eastAsia" w:ascii="仿宋" w:hAnsi="仿宋" w:eastAsia="仿宋"/>
          <w:sz w:val="30"/>
          <w:szCs w:val="30"/>
        </w:rPr>
        <w:t>同时，根据地方产业特色，优化专业设置与人才培养方案，新增机场场务技术与管理专业，为地方经济发展培养适配性人才。</w:t>
      </w:r>
    </w:p>
    <w:p>
      <w:pPr>
        <w:rPr>
          <w:rFonts w:ascii="仿宋" w:hAnsi="仿宋" w:eastAsia="仿宋"/>
          <w:b/>
          <w:sz w:val="30"/>
          <w:szCs w:val="30"/>
        </w:rPr>
      </w:pPr>
      <w:r>
        <w:rPr>
          <w:rFonts w:hint="eastAsia" w:ascii="仿宋" w:hAnsi="仿宋" w:eastAsia="仿宋"/>
          <w:b/>
          <w:sz w:val="30"/>
          <w:szCs w:val="30"/>
        </w:rPr>
        <w:t>6.2学校制度体系建设</w:t>
      </w:r>
    </w:p>
    <w:p>
      <w:pPr>
        <w:ind w:firstLine="600" w:firstLineChars="200"/>
        <w:rPr>
          <w:rFonts w:ascii="仿宋" w:hAnsi="仿宋" w:eastAsia="仿宋"/>
          <w:color w:val="FF0000"/>
          <w:sz w:val="30"/>
          <w:szCs w:val="30"/>
        </w:rPr>
      </w:pPr>
      <w:r>
        <w:rPr>
          <w:rFonts w:hint="eastAsia" w:ascii="宋体" w:hAnsi="宋体" w:eastAsia="宋体" w:cs="宋体"/>
          <w:sz w:val="30"/>
          <w:szCs w:val="30"/>
        </w:rPr>
        <w:t> </w:t>
      </w:r>
      <w:r>
        <w:rPr>
          <w:rFonts w:hint="eastAsia" w:ascii="仿宋" w:hAnsi="仿宋" w:eastAsia="仿宋"/>
          <w:sz w:val="30"/>
          <w:szCs w:val="30"/>
        </w:rPr>
        <w:t>教学管理制度：制定并完善涵盖教学计划、课程开发、课堂教学、教学评价等全流程的教学管理制度。如实施教学质量监控与评价体系，通过教学督导听课、学生评教、同行互评等多维度评价方式，定期对教学质量进行量化评估，及时发现并解决教学过程中的问题。本学年未发生教学事故，教学满意度提升至100%。</w:t>
      </w:r>
    </w:p>
    <w:p>
      <w:pPr>
        <w:ind w:firstLine="600" w:firstLineChars="200"/>
        <w:rPr>
          <w:rFonts w:ascii="仿宋" w:hAnsi="仿宋" w:eastAsia="仿宋"/>
          <w:sz w:val="30"/>
          <w:szCs w:val="30"/>
        </w:rPr>
      </w:pPr>
      <w:r>
        <w:rPr>
          <w:rFonts w:hint="eastAsia" w:ascii="仿宋" w:hAnsi="仿宋" w:eastAsia="仿宋"/>
          <w:sz w:val="30"/>
          <w:szCs w:val="30"/>
        </w:rPr>
        <w:t>学生管理制度：构建以学生为中心的学生管理制度体系，包括学生日常行为规范、奖助学金评定、社团活动管理、心理健康教育等方面。创新学生综合素质评价机制，将品德表现、学业成绩、社会实践、创新创业等纳入评价指标，全面客观地评价学生成长发展情况.</w:t>
      </w:r>
    </w:p>
    <w:p>
      <w:pPr>
        <w:ind w:firstLine="600" w:firstLineChars="200"/>
        <w:rPr>
          <w:rFonts w:ascii="仿宋" w:hAnsi="仿宋" w:eastAsia="仿宋"/>
          <w:sz w:val="30"/>
          <w:szCs w:val="30"/>
        </w:rPr>
      </w:pPr>
      <w:r>
        <w:rPr>
          <w:rFonts w:hint="eastAsia" w:ascii="仿宋" w:hAnsi="仿宋" w:eastAsia="仿宋"/>
          <w:sz w:val="30"/>
          <w:szCs w:val="30"/>
        </w:rPr>
        <w:t>师资管理制度：建立健全师资队伍建设相关制度，如教师招聘、培训进修、绩效考核、职称评定等制度。明确教师岗位职责与发展路径，将教学业绩、科研成果、社会服务等纳入绩效考核指标体系，激励教师不断提升自身素质与业务能力。本学年教师职称晋升人数较去年增加了9人，教师队伍整体活力显著增强。</w:t>
      </w:r>
    </w:p>
    <w:p>
      <w:pPr>
        <w:rPr>
          <w:rFonts w:ascii="黑体" w:hAnsi="黑体" w:eastAsia="黑体"/>
          <w:b/>
          <w:sz w:val="32"/>
          <w:szCs w:val="32"/>
        </w:rPr>
      </w:pPr>
      <w:r>
        <w:rPr>
          <w:rFonts w:hint="eastAsia" w:ascii="黑体" w:hAnsi="黑体" w:eastAsia="黑体"/>
          <w:b/>
          <w:sz w:val="32"/>
          <w:szCs w:val="32"/>
        </w:rPr>
        <w:t>六、机遇与挑战</w:t>
      </w:r>
    </w:p>
    <w:p>
      <w:pPr>
        <w:ind w:firstLine="600" w:firstLineChars="200"/>
        <w:rPr>
          <w:rFonts w:ascii="仿宋" w:hAnsi="仿宋" w:eastAsia="仿宋"/>
          <w:sz w:val="30"/>
          <w:szCs w:val="30"/>
        </w:rPr>
      </w:pPr>
      <w:r>
        <w:rPr>
          <w:rFonts w:hint="eastAsia" w:ascii="仿宋" w:hAnsi="仿宋" w:eastAsia="仿宋"/>
          <w:sz w:val="30"/>
          <w:szCs w:val="30"/>
        </w:rPr>
        <w:t>学校积极开展学生职业生涯规划指导工作，通过理论指导和专题训练，来推进学生的职业发展。学校通过改革教学模式和教学评价方式，来促进学生学会学习，培养了学生的学习能力。我校学生的岗位适应能力、岗位迁移能力、创新创业能力均得到了社会的好评，特别是得到了相关企业的信任。我校是乐山绿色硅谷产业学院挂牌学校，是“1+5”职业教育发展共同体、乐山市硅材料太阳能集团、乐山市旅游集团、乐山市冶金机械集团、乐山市晶体硅储能产教融合共同体成员学校。2021年起学校与文轩合作，建立美育研学基地与豪兴机械厂合作建立实训加工基地，2023年4月与乐山赵鸭子食品有限公司签定产教融合实训基协议并运行良好。近年来我校为本地企业四川和邦生物科技有限公司、福华化工有限责任公司、四川晶科能源有限公司等输送多名学生，个别学生已担任工组长等现场管理人员，均受到企业好评，为地方经济发展做出了一定的贡献。</w:t>
      </w:r>
    </w:p>
    <w:p>
      <w:pPr>
        <w:ind w:firstLine="600" w:firstLineChars="200"/>
        <w:rPr>
          <w:rFonts w:ascii="仿宋" w:hAnsi="仿宋" w:eastAsia="仿宋"/>
          <w:sz w:val="30"/>
          <w:szCs w:val="30"/>
        </w:rPr>
      </w:pPr>
      <w:r>
        <w:rPr>
          <w:rFonts w:hint="eastAsia" w:ascii="仿宋" w:hAnsi="仿宋" w:eastAsia="仿宋"/>
          <w:sz w:val="30"/>
          <w:szCs w:val="30"/>
        </w:rPr>
        <w:t>为契合“中国绿色硅谷”的发展，为五通桥光伏工业园区的发展培养具有专业特质的技能人才，竹根职业中专学校今年成功申报了光伏工程技术与应用专业，是全省目前唯一开办该专业的学校，并已成功招收第一届学生。在乐山职业技术学院的支持和牵头下，我校联合“中国绿色硅谷”光伏工业园区相关企业共同开展了乐山千亿光伏产业“1+5+2”产教融合人才培养与评价改试点工作</w:t>
      </w:r>
      <w:r>
        <w:rPr>
          <w:rFonts w:hint="eastAsia" w:ascii="仿宋" w:hAnsi="仿宋" w:eastAsia="仿宋" w:cs="仿宋_GB2312"/>
          <w:sz w:val="30"/>
          <w:szCs w:val="30"/>
        </w:rPr>
        <w:t>。</w:t>
      </w:r>
    </w:p>
    <w:p>
      <w:pPr>
        <w:ind w:firstLine="600" w:firstLineChars="200"/>
        <w:rPr>
          <w:rFonts w:ascii="仿宋" w:hAnsi="仿宋" w:eastAsia="仿宋"/>
          <w:sz w:val="30"/>
          <w:szCs w:val="30"/>
        </w:rPr>
      </w:pPr>
      <w:r>
        <w:rPr>
          <w:rFonts w:hint="eastAsia" w:ascii="仿宋" w:hAnsi="仿宋" w:eastAsia="仿宋"/>
          <w:sz w:val="30"/>
          <w:szCs w:val="30"/>
        </w:rPr>
        <w:t>在过去的办学过程中，我校虽取得了一定成果，但也清醒地认识到当前面临着诸多严峻挑战，这些挑战在一定程度上制约着学校的进一步发展与提升。</w:t>
      </w:r>
    </w:p>
    <w:p>
      <w:pPr>
        <w:rPr>
          <w:rFonts w:ascii="仿宋" w:hAnsi="仿宋" w:eastAsia="仿宋"/>
          <w:b/>
          <w:sz w:val="30"/>
          <w:szCs w:val="30"/>
        </w:rPr>
      </w:pPr>
      <w:r>
        <w:rPr>
          <w:rFonts w:hint="eastAsia" w:ascii="仿宋" w:hAnsi="仿宋" w:eastAsia="仿宋"/>
          <w:b/>
          <w:sz w:val="30"/>
          <w:szCs w:val="30"/>
        </w:rPr>
        <w:t>1.招生与就业方面</w:t>
      </w:r>
    </w:p>
    <w:p>
      <w:pPr>
        <w:ind w:firstLine="600" w:firstLineChars="200"/>
        <w:rPr>
          <w:rFonts w:ascii="仿宋" w:hAnsi="仿宋" w:eastAsia="仿宋"/>
          <w:sz w:val="30"/>
          <w:szCs w:val="30"/>
        </w:rPr>
      </w:pPr>
      <w:r>
        <w:rPr>
          <w:rFonts w:hint="eastAsia" w:ascii="仿宋" w:hAnsi="仿宋" w:eastAsia="仿宋"/>
          <w:sz w:val="30"/>
          <w:szCs w:val="30"/>
        </w:rPr>
        <w:t>招生竞争压力大：随着生源总量的减少以及各类教育机构对生源的争夺加剧，我校招生面临巨大挑战。中职教育在社会认可度方面仍有待提高，部分家长和学生更倾向于普通高中或其他类型教育，导致我校招生计划完成难度增大，生源质量参差不齐，且新生中考成绩平均分较往年有所下降。</w:t>
      </w:r>
    </w:p>
    <w:p>
      <w:pPr>
        <w:ind w:firstLine="600" w:firstLineChars="200"/>
        <w:rPr>
          <w:rFonts w:ascii="仿宋" w:hAnsi="仿宋" w:eastAsia="仿宋"/>
          <w:sz w:val="30"/>
          <w:szCs w:val="30"/>
        </w:rPr>
      </w:pPr>
      <w:r>
        <w:rPr>
          <w:rFonts w:hint="eastAsia" w:ascii="仿宋" w:hAnsi="仿宋" w:eastAsia="仿宋"/>
          <w:sz w:val="30"/>
          <w:szCs w:val="30"/>
        </w:rPr>
        <w:t>就业质量提升难：在就业市场上，中职毕业生面临着来自高校毕业生、高职高专毕业生以及社会求职者的多方面竞争压力。尽管我校积极开展校企合作、就业推荐等工作，但仍难以确保每位毕业生都能获得高质量就业岗位。部分专业对口就业率较低，且毕业生起薪水平不高，平均起薪约为3000元/月，与学生及家长期望存在差距。</w:t>
      </w:r>
    </w:p>
    <w:p>
      <w:pPr>
        <w:rPr>
          <w:rFonts w:ascii="仿宋" w:hAnsi="仿宋" w:eastAsia="仿宋"/>
          <w:b/>
          <w:sz w:val="30"/>
          <w:szCs w:val="30"/>
        </w:rPr>
      </w:pPr>
      <w:r>
        <w:rPr>
          <w:rFonts w:hint="eastAsia" w:ascii="仿宋" w:hAnsi="仿宋" w:eastAsia="仿宋"/>
          <w:b/>
          <w:sz w:val="30"/>
          <w:szCs w:val="30"/>
        </w:rPr>
        <w:t>2.师资队伍建设方面</w:t>
      </w:r>
    </w:p>
    <w:p>
      <w:pPr>
        <w:ind w:firstLine="600" w:firstLineChars="200"/>
        <w:rPr>
          <w:rFonts w:ascii="仿宋" w:hAnsi="仿宋" w:eastAsia="仿宋"/>
          <w:sz w:val="30"/>
          <w:szCs w:val="30"/>
        </w:rPr>
      </w:pPr>
      <w:r>
        <w:rPr>
          <w:rFonts w:hint="eastAsia" w:ascii="仿宋" w:hAnsi="仿宋" w:eastAsia="仿宋"/>
          <w:sz w:val="30"/>
          <w:szCs w:val="30"/>
        </w:rPr>
        <w:t>高水平教师引进难：受学校地理位置、待遇水平、职业发展空间等因素限制，难以吸引到具有行业影响力的高水平专家、学科带头人等加入师资队伍。本年度实际仅引进0人，人才引进完成率较低，影响了学校重点学科与专业建设的推进速度。</w:t>
      </w:r>
    </w:p>
    <w:p>
      <w:pPr>
        <w:ind w:firstLine="600" w:firstLineChars="200"/>
        <w:rPr>
          <w:rFonts w:ascii="仿宋" w:hAnsi="仿宋" w:eastAsia="仿宋"/>
          <w:sz w:val="30"/>
          <w:szCs w:val="30"/>
        </w:rPr>
      </w:pPr>
      <w:r>
        <w:rPr>
          <w:rFonts w:hint="eastAsia" w:ascii="仿宋" w:hAnsi="仿宋" w:eastAsia="仿宋"/>
          <w:sz w:val="30"/>
          <w:szCs w:val="30"/>
        </w:rPr>
        <w:t>教师专业发展不均衡：部分教师在教育教学理念、信息化教学能力、专业实践技能等方面存在不足，且教师自我提升意识和动力参差不齐。在教师培训与进修过程中，存在部分教师参与积极性不高、培训效果不佳等问题，导致教师队伍整体专业发展水平难以快速提升，难以满足新时代职业教育对教师综合素质的要求。</w:t>
      </w:r>
    </w:p>
    <w:p>
      <w:pPr>
        <w:rPr>
          <w:rFonts w:ascii="仿宋" w:hAnsi="仿宋" w:eastAsia="仿宋"/>
          <w:b/>
          <w:sz w:val="30"/>
          <w:szCs w:val="30"/>
        </w:rPr>
      </w:pPr>
      <w:r>
        <w:rPr>
          <w:rFonts w:hint="eastAsia" w:ascii="仿宋" w:hAnsi="仿宋" w:eastAsia="仿宋"/>
          <w:b/>
          <w:sz w:val="30"/>
          <w:szCs w:val="30"/>
        </w:rPr>
        <w:t>3.专业课教师严重不足</w:t>
      </w:r>
    </w:p>
    <w:p>
      <w:pPr>
        <w:ind w:firstLine="600" w:firstLineChars="200"/>
        <w:rPr>
          <w:rFonts w:ascii="仿宋" w:hAnsi="仿宋" w:eastAsia="仿宋"/>
          <w:sz w:val="30"/>
          <w:szCs w:val="30"/>
        </w:rPr>
      </w:pPr>
      <w:r>
        <w:rPr>
          <w:rFonts w:hint="eastAsia" w:ascii="仿宋" w:hAnsi="仿宋" w:eastAsia="仿宋"/>
          <w:sz w:val="30"/>
          <w:szCs w:val="30"/>
        </w:rPr>
        <w:t>学校机电技术应用、光伏工程技术与应用专业缺乏专业课教师。同时，由于学校资金严重不足，无法聘请具有双证(教师证、技能等级证)的高级技能教师，也无法稳定现有外聘教师。</w:t>
      </w:r>
    </w:p>
    <w:p>
      <w:pPr>
        <w:rPr>
          <w:rFonts w:hint="eastAsia" w:ascii="仿宋" w:hAnsi="仿宋" w:eastAsia="仿宋"/>
          <w:b/>
          <w:sz w:val="30"/>
          <w:szCs w:val="30"/>
        </w:rPr>
      </w:pPr>
      <w:r>
        <w:rPr>
          <w:rFonts w:hint="eastAsia" w:ascii="仿宋" w:hAnsi="仿宋" w:eastAsia="仿宋"/>
          <w:b/>
          <w:sz w:val="30"/>
          <w:szCs w:val="30"/>
        </w:rPr>
        <w:t>4.教学设备设施落后</w:t>
      </w:r>
    </w:p>
    <w:p>
      <w:pPr>
        <w:ind w:firstLine="600" w:firstLineChars="200"/>
        <w:rPr>
          <w:rFonts w:ascii="仿宋" w:hAnsi="仿宋" w:eastAsia="仿宋"/>
          <w:sz w:val="30"/>
          <w:szCs w:val="30"/>
        </w:rPr>
      </w:pPr>
      <w:r>
        <w:rPr>
          <w:rFonts w:hint="eastAsia" w:ascii="仿宋" w:hAnsi="仿宋" w:eastAsia="仿宋"/>
          <w:sz w:val="30"/>
          <w:szCs w:val="30"/>
        </w:rPr>
        <w:t>光伏工程技术与应用专业无校内实训场地和实训设备；机电技术应用专业实训设备老旧落后；各专业实训器材缺乏。</w:t>
      </w:r>
    </w:p>
    <w:p>
      <w:pPr>
        <w:rPr>
          <w:rFonts w:ascii="仿宋" w:hAnsi="仿宋" w:eastAsia="仿宋"/>
          <w:b/>
          <w:sz w:val="30"/>
          <w:szCs w:val="30"/>
        </w:rPr>
      </w:pPr>
      <w:r>
        <w:rPr>
          <w:rFonts w:hint="eastAsia" w:ascii="仿宋" w:hAnsi="仿宋" w:eastAsia="仿宋"/>
          <w:b/>
          <w:sz w:val="30"/>
          <w:szCs w:val="30"/>
        </w:rPr>
        <w:t>5.教育教学改革方面</w:t>
      </w:r>
    </w:p>
    <w:p>
      <w:pPr>
        <w:ind w:firstLine="600" w:firstLineChars="200"/>
        <w:rPr>
          <w:rFonts w:ascii="仿宋" w:hAnsi="仿宋" w:eastAsia="仿宋"/>
          <w:sz w:val="30"/>
          <w:szCs w:val="30"/>
        </w:rPr>
      </w:pPr>
      <w:r>
        <w:rPr>
          <w:rFonts w:hint="eastAsia" w:ascii="仿宋" w:hAnsi="仿宋" w:eastAsia="仿宋"/>
          <w:sz w:val="30"/>
          <w:szCs w:val="30"/>
        </w:rPr>
        <w:t>课程体系与产业需求适配度有待提高：随着产业升级与技术变革加速，部分专业课程体系更新滞后，教学内容与行业企业实际需求脱节现象较为严重。例如，光伏工程与技术专业的课程设置未能及时纳入行业最新技术与标准，导致学生所学知识与技能在就业岗位上难以直接应用，需要企业进行较长时间的再培训，影响了学生的就业竞争力与企业用人满意度。</w:t>
      </w:r>
    </w:p>
    <w:p>
      <w:pPr>
        <w:ind w:firstLine="600" w:firstLineChars="200"/>
        <w:rPr>
          <w:rFonts w:ascii="仿宋" w:hAnsi="仿宋" w:eastAsia="仿宋"/>
          <w:sz w:val="30"/>
          <w:szCs w:val="30"/>
        </w:rPr>
      </w:pPr>
      <w:r>
        <w:rPr>
          <w:rFonts w:hint="eastAsia" w:ascii="仿宋" w:hAnsi="仿宋" w:eastAsia="仿宋"/>
          <w:sz w:val="30"/>
          <w:szCs w:val="30"/>
        </w:rPr>
        <w:t>教学模式创新推广难：尽管学校积极探索推行项目式教学、理实一体化教学、现代学徒制等新型教学模式，但在实际教学过程中，由于教师教学观念转变困难、教学资源不足、教学管理机制不适应等原因，新型教学模式的应用范围有限，未能在全校范围内形成常态化教学模式。部分教师仍然习惯于传统的课堂讲授式教学，教学效果提升不明显。</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left"/>
        <w:rPr>
          <w:rFonts w:hint="eastAsia" w:ascii="黑体" w:hAnsi="黑体" w:eastAsia="黑体"/>
          <w:b/>
          <w:sz w:val="36"/>
          <w:szCs w:val="36"/>
        </w:rPr>
      </w:pPr>
      <w:r>
        <w:rPr>
          <w:rFonts w:hint="eastAsia" w:ascii="黑体" w:hAnsi="黑体" w:eastAsia="黑体"/>
          <w:b/>
          <w:sz w:val="36"/>
          <w:szCs w:val="36"/>
        </w:rPr>
        <w:t>附表：</w:t>
      </w:r>
      <w:r>
        <w:rPr>
          <w:rFonts w:ascii="黑体" w:hAnsi="黑体" w:eastAsia="黑体"/>
          <w:b/>
          <w:sz w:val="36"/>
          <w:szCs w:val="36"/>
        </w:rPr>
        <w:drawing>
          <wp:inline distT="0" distB="0" distL="0" distR="0">
            <wp:extent cx="5274310" cy="39935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74310" cy="3993515"/>
                    </a:xfrm>
                    <a:prstGeom prst="rect">
                      <a:avLst/>
                    </a:prstGeom>
                  </pic:spPr>
                </pic:pic>
              </a:graphicData>
            </a:graphic>
          </wp:inline>
        </w:drawing>
      </w:r>
    </w:p>
    <w:p>
      <w:pPr>
        <w:jc w:val="left"/>
        <w:rPr>
          <w:rFonts w:hint="eastAsia" w:ascii="黑体" w:hAnsi="黑体" w:eastAsia="黑体"/>
          <w:b/>
          <w:sz w:val="36"/>
          <w:szCs w:val="36"/>
        </w:rPr>
      </w:pPr>
    </w:p>
    <w:p>
      <w:pPr>
        <w:jc w:val="left"/>
        <w:rPr>
          <w:rFonts w:hint="eastAsia" w:ascii="黑体" w:hAnsi="黑体" w:eastAsia="黑体"/>
          <w:b/>
          <w:sz w:val="36"/>
          <w:szCs w:val="36"/>
        </w:rPr>
      </w:pPr>
    </w:p>
    <w:p>
      <w:pPr>
        <w:jc w:val="left"/>
        <w:rPr>
          <w:rFonts w:hint="eastAsia" w:ascii="黑体" w:hAnsi="黑体" w:eastAsia="黑体"/>
          <w:b/>
          <w:sz w:val="36"/>
          <w:szCs w:val="36"/>
        </w:rPr>
      </w:pPr>
    </w:p>
    <w:p>
      <w:pPr>
        <w:jc w:val="left"/>
        <w:rPr>
          <w:rFonts w:hint="eastAsia" w:ascii="黑体" w:hAnsi="黑体" w:eastAsia="黑体"/>
          <w:b/>
          <w:sz w:val="36"/>
          <w:szCs w:val="36"/>
        </w:rPr>
      </w:pPr>
    </w:p>
    <w:p>
      <w:pPr>
        <w:jc w:val="left"/>
        <w:rPr>
          <w:rFonts w:hint="eastAsia" w:ascii="黑体" w:hAnsi="黑体" w:eastAsia="黑体"/>
          <w:b/>
          <w:sz w:val="36"/>
          <w:szCs w:val="36"/>
        </w:rPr>
      </w:pPr>
    </w:p>
    <w:p>
      <w:pPr>
        <w:jc w:val="left"/>
        <w:rPr>
          <w:rFonts w:hint="eastAsia" w:ascii="黑体" w:hAnsi="黑体" w:eastAsia="黑体"/>
          <w:b/>
          <w:sz w:val="36"/>
          <w:szCs w:val="36"/>
        </w:rPr>
      </w:pPr>
    </w:p>
    <w:p>
      <w:pPr>
        <w:jc w:val="left"/>
        <w:rPr>
          <w:rFonts w:hint="eastAsia" w:ascii="黑体" w:hAnsi="黑体" w:eastAsia="黑体"/>
          <w:b/>
          <w:sz w:val="36"/>
          <w:szCs w:val="36"/>
        </w:rPr>
      </w:pPr>
    </w:p>
    <w:p>
      <w:pPr>
        <w:jc w:val="left"/>
        <w:rPr>
          <w:rFonts w:hint="eastAsia" w:ascii="黑体" w:hAnsi="黑体" w:eastAsia="黑体"/>
          <w:b/>
          <w:sz w:val="36"/>
          <w:szCs w:val="36"/>
        </w:rPr>
      </w:pPr>
    </w:p>
    <w:p>
      <w:pPr>
        <w:jc w:val="left"/>
        <w:rPr>
          <w:rFonts w:hint="eastAsia" w:ascii="黑体" w:hAnsi="黑体" w:eastAsia="黑体"/>
          <w:b/>
          <w:sz w:val="36"/>
          <w:szCs w:val="36"/>
        </w:rPr>
      </w:pPr>
    </w:p>
    <w:p>
      <w:pPr>
        <w:jc w:val="left"/>
        <w:rPr>
          <w:rFonts w:hint="eastAsia" w:ascii="黑体" w:hAnsi="黑体" w:eastAsia="黑体"/>
          <w:b/>
          <w:sz w:val="36"/>
          <w:szCs w:val="36"/>
          <w:lang w:eastAsia="zh-CN"/>
        </w:rPr>
      </w:pPr>
      <w:r>
        <w:rPr>
          <w:rFonts w:hint="eastAsia" w:ascii="黑体" w:hAnsi="黑体" w:eastAsia="黑体"/>
          <w:b/>
          <w:sz w:val="36"/>
          <w:szCs w:val="36"/>
          <w:lang w:eastAsia="zh-CN"/>
        </w:rPr>
        <w:drawing>
          <wp:inline distT="0" distB="0" distL="114300" distR="114300">
            <wp:extent cx="3647440" cy="8857615"/>
            <wp:effectExtent l="0" t="0" r="10160" b="6985"/>
            <wp:docPr id="9" name="图片 9" descr="表3 教学资源表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表3 教学资源表_new"/>
                    <pic:cNvPicPr>
                      <a:picLocks noChangeAspect="1"/>
                    </pic:cNvPicPr>
                  </pic:nvPicPr>
                  <pic:blipFill>
                    <a:blip r:embed="rId10"/>
                    <a:stretch>
                      <a:fillRect/>
                    </a:stretch>
                  </pic:blipFill>
                  <pic:spPr>
                    <a:xfrm>
                      <a:off x="0" y="0"/>
                      <a:ext cx="3647440" cy="8857615"/>
                    </a:xfrm>
                    <a:prstGeom prst="rect">
                      <a:avLst/>
                    </a:prstGeom>
                  </pic:spPr>
                </pic:pic>
              </a:graphicData>
            </a:graphic>
          </wp:inline>
        </w:drawing>
      </w:r>
    </w:p>
    <w:p>
      <w:pPr>
        <w:jc w:val="left"/>
        <w:rPr>
          <w:rFonts w:hint="eastAsia" w:ascii="黑体" w:hAnsi="黑体" w:eastAsia="黑体"/>
          <w:b/>
          <w:sz w:val="36"/>
          <w:szCs w:val="36"/>
        </w:rPr>
      </w:pPr>
      <w:r>
        <w:rPr>
          <w:rFonts w:hint="eastAsia" w:ascii="黑体" w:hAnsi="黑体" w:eastAsia="黑体"/>
          <w:b/>
          <w:sz w:val="36"/>
          <w:szCs w:val="36"/>
        </w:rPr>
        <w:drawing>
          <wp:inline distT="0" distB="0" distL="0" distR="0">
            <wp:extent cx="5274310" cy="565086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74310" cy="5650865"/>
                    </a:xfrm>
                    <a:prstGeom prst="rect">
                      <a:avLst/>
                    </a:prstGeom>
                  </pic:spPr>
                </pic:pic>
              </a:graphicData>
            </a:graphic>
          </wp:inline>
        </w:drawing>
      </w:r>
    </w:p>
    <w:p>
      <w:pPr>
        <w:jc w:val="left"/>
        <w:rPr>
          <w:rFonts w:hint="eastAsia" w:ascii="黑体" w:hAnsi="黑体" w:eastAsia="黑体"/>
          <w:b/>
          <w:sz w:val="36"/>
          <w:szCs w:val="36"/>
        </w:rPr>
      </w:pPr>
    </w:p>
    <w:p>
      <w:pPr>
        <w:jc w:val="left"/>
        <w:rPr>
          <w:rFonts w:hint="eastAsia" w:ascii="黑体" w:hAnsi="黑体" w:eastAsia="黑体"/>
          <w:b/>
          <w:sz w:val="36"/>
          <w:szCs w:val="36"/>
        </w:rPr>
      </w:pPr>
    </w:p>
    <w:p>
      <w:pPr>
        <w:jc w:val="left"/>
        <w:rPr>
          <w:rFonts w:hint="eastAsia" w:ascii="黑体" w:hAnsi="黑体" w:eastAsia="黑体"/>
          <w:b/>
          <w:sz w:val="36"/>
          <w:szCs w:val="36"/>
        </w:rPr>
      </w:pPr>
    </w:p>
    <w:p>
      <w:pPr>
        <w:jc w:val="left"/>
        <w:rPr>
          <w:rFonts w:hint="eastAsia" w:ascii="黑体" w:hAnsi="黑体" w:eastAsia="黑体"/>
          <w:b/>
          <w:sz w:val="36"/>
          <w:szCs w:val="36"/>
        </w:rPr>
      </w:pPr>
    </w:p>
    <w:p>
      <w:pPr>
        <w:jc w:val="left"/>
        <w:rPr>
          <w:rFonts w:hint="eastAsia" w:ascii="黑体" w:hAnsi="黑体" w:eastAsia="黑体"/>
          <w:b/>
          <w:sz w:val="36"/>
          <w:szCs w:val="36"/>
        </w:rPr>
      </w:pPr>
    </w:p>
    <w:p>
      <w:pPr>
        <w:jc w:val="left"/>
        <w:rPr>
          <w:rFonts w:hint="eastAsia" w:ascii="黑体" w:hAnsi="黑体" w:eastAsia="黑体"/>
          <w:b/>
          <w:sz w:val="36"/>
          <w:szCs w:val="36"/>
        </w:rPr>
      </w:pPr>
    </w:p>
    <w:p>
      <w:pPr>
        <w:jc w:val="left"/>
        <w:rPr>
          <w:rFonts w:hint="eastAsia" w:ascii="黑体" w:hAnsi="黑体" w:eastAsia="黑体"/>
          <w:b/>
          <w:sz w:val="36"/>
          <w:szCs w:val="36"/>
        </w:rPr>
      </w:pPr>
    </w:p>
    <w:p>
      <w:pPr>
        <w:jc w:val="left"/>
        <w:rPr>
          <w:rFonts w:hint="eastAsia" w:ascii="黑体" w:hAnsi="黑体" w:eastAsia="黑体"/>
          <w:b/>
          <w:sz w:val="36"/>
          <w:szCs w:val="36"/>
        </w:rPr>
      </w:pPr>
      <w:r>
        <w:rPr>
          <w:rFonts w:hint="eastAsia" w:ascii="黑体" w:hAnsi="黑体" w:eastAsia="黑体"/>
          <w:b/>
          <w:sz w:val="36"/>
          <w:szCs w:val="36"/>
        </w:rPr>
        <w:drawing>
          <wp:inline distT="0" distB="0" distL="0" distR="0">
            <wp:extent cx="5274310" cy="52743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274310" cy="5274310"/>
                    </a:xfrm>
                    <a:prstGeom prst="rect">
                      <a:avLst/>
                    </a:prstGeom>
                  </pic:spPr>
                </pic:pic>
              </a:graphicData>
            </a:graphic>
          </wp:inline>
        </w:drawing>
      </w:r>
    </w:p>
    <w:p>
      <w:pPr>
        <w:jc w:val="left"/>
        <w:rPr>
          <w:rFonts w:hint="eastAsia" w:ascii="黑体" w:hAnsi="黑体" w:eastAsia="黑体"/>
          <w:b/>
          <w:sz w:val="36"/>
          <w:szCs w:val="36"/>
        </w:rPr>
      </w:pPr>
    </w:p>
    <w:p>
      <w:pPr>
        <w:jc w:val="left"/>
        <w:rPr>
          <w:rFonts w:hint="eastAsia" w:ascii="黑体" w:hAnsi="黑体" w:eastAsia="黑体"/>
          <w:b/>
          <w:sz w:val="36"/>
          <w:szCs w:val="36"/>
        </w:rPr>
      </w:pPr>
    </w:p>
    <w:p>
      <w:pPr>
        <w:jc w:val="left"/>
        <w:rPr>
          <w:rFonts w:hint="eastAsia" w:ascii="黑体" w:hAnsi="黑体" w:eastAsia="黑体"/>
          <w:b/>
          <w:sz w:val="36"/>
          <w:szCs w:val="36"/>
        </w:rPr>
      </w:pPr>
    </w:p>
    <w:p>
      <w:pPr>
        <w:jc w:val="left"/>
        <w:rPr>
          <w:rFonts w:hint="eastAsia" w:ascii="黑体" w:hAnsi="黑体" w:eastAsia="黑体"/>
          <w:b/>
          <w:sz w:val="36"/>
          <w:szCs w:val="36"/>
        </w:rPr>
      </w:pPr>
    </w:p>
    <w:p>
      <w:pPr>
        <w:jc w:val="left"/>
        <w:rPr>
          <w:rFonts w:hint="eastAsia" w:ascii="黑体" w:hAnsi="黑体" w:eastAsia="黑体"/>
          <w:b/>
          <w:sz w:val="36"/>
          <w:szCs w:val="36"/>
        </w:rPr>
      </w:pPr>
    </w:p>
    <w:p>
      <w:pPr>
        <w:jc w:val="left"/>
        <w:rPr>
          <w:rFonts w:hint="eastAsia" w:ascii="黑体" w:hAnsi="黑体" w:eastAsia="黑体"/>
          <w:b/>
          <w:sz w:val="36"/>
          <w:szCs w:val="36"/>
        </w:rPr>
      </w:pPr>
    </w:p>
    <w:p>
      <w:pPr>
        <w:jc w:val="left"/>
        <w:rPr>
          <w:rFonts w:hint="eastAsia" w:ascii="黑体" w:hAnsi="黑体" w:eastAsia="黑体"/>
          <w:b/>
          <w:sz w:val="36"/>
          <w:szCs w:val="36"/>
        </w:rPr>
      </w:pPr>
    </w:p>
    <w:p>
      <w:pPr>
        <w:jc w:val="left"/>
        <w:rPr>
          <w:rFonts w:hint="eastAsia" w:ascii="黑体" w:hAnsi="黑体" w:eastAsia="黑体"/>
          <w:b/>
          <w:sz w:val="36"/>
          <w:szCs w:val="36"/>
        </w:rPr>
      </w:pPr>
    </w:p>
    <w:p>
      <w:pPr>
        <w:jc w:val="left"/>
        <w:rPr>
          <w:rFonts w:hint="eastAsia" w:ascii="黑体" w:hAnsi="黑体" w:eastAsia="黑体"/>
          <w:b/>
          <w:sz w:val="36"/>
          <w:szCs w:val="36"/>
          <w:lang w:eastAsia="zh-CN"/>
        </w:rPr>
      </w:pPr>
      <w:r>
        <w:rPr>
          <w:rFonts w:hint="eastAsia" w:ascii="黑体" w:hAnsi="黑体" w:eastAsia="黑体"/>
          <w:b/>
          <w:sz w:val="36"/>
          <w:szCs w:val="36"/>
          <w:lang w:eastAsia="zh-CN"/>
        </w:rPr>
        <w:drawing>
          <wp:inline distT="0" distB="0" distL="114300" distR="114300">
            <wp:extent cx="5272405" cy="4686300"/>
            <wp:effectExtent l="0" t="0" r="10795" b="0"/>
            <wp:docPr id="7" name="图片 7" descr="表6 落实政策表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表6 落实政策表_new"/>
                    <pic:cNvPicPr>
                      <a:picLocks noChangeAspect="1"/>
                    </pic:cNvPicPr>
                  </pic:nvPicPr>
                  <pic:blipFill>
                    <a:blip r:embed="rId13"/>
                    <a:stretch>
                      <a:fillRect/>
                    </a:stretch>
                  </pic:blipFill>
                  <pic:spPr>
                    <a:xfrm>
                      <a:off x="0" y="0"/>
                      <a:ext cx="5272405" cy="4686300"/>
                    </a:xfrm>
                    <a:prstGeom prst="rect">
                      <a:avLst/>
                    </a:prstGeom>
                  </pic:spPr>
                </pic:pic>
              </a:graphicData>
            </a:graphic>
          </wp:inline>
        </w:drawing>
      </w:r>
    </w:p>
    <w:p>
      <w:pPr>
        <w:jc w:val="left"/>
        <w:rPr>
          <w:rFonts w:hint="eastAsia" w:ascii="黑体" w:hAnsi="黑体" w:eastAsia="黑体"/>
          <w:b/>
          <w:sz w:val="36"/>
          <w:szCs w:val="36"/>
        </w:rPr>
      </w:pPr>
    </w:p>
    <w:p>
      <w:pPr>
        <w:jc w:val="left"/>
        <w:rPr>
          <w:rFonts w:hint="eastAsia" w:ascii="黑体" w:hAnsi="黑体" w:eastAsia="黑体"/>
          <w:b/>
          <w:sz w:val="36"/>
          <w:szCs w:val="36"/>
        </w:rPr>
      </w:pPr>
    </w:p>
    <w:p>
      <w:pPr>
        <w:jc w:val="left"/>
        <w:rPr>
          <w:rFonts w:hint="eastAsia" w:ascii="黑体" w:hAnsi="黑体" w:eastAsia="黑体"/>
          <w:b/>
          <w:sz w:val="36"/>
          <w:szCs w:val="36"/>
        </w:rPr>
      </w:pPr>
    </w:p>
    <w:p>
      <w:pPr>
        <w:jc w:val="left"/>
        <w:rPr>
          <w:rFonts w:hint="eastAsia" w:ascii="黑体" w:hAnsi="黑体" w:eastAsia="黑体"/>
          <w:b/>
          <w:sz w:val="36"/>
          <w:szCs w:val="36"/>
        </w:rPr>
      </w:pPr>
    </w:p>
    <w:p>
      <w:pPr>
        <w:jc w:val="left"/>
        <w:rPr>
          <w:rFonts w:hint="eastAsia" w:ascii="黑体" w:hAnsi="黑体" w:eastAsia="黑体"/>
          <w:b/>
          <w:sz w:val="36"/>
          <w:szCs w:val="36"/>
        </w:rPr>
      </w:pPr>
    </w:p>
    <w:p>
      <w:pPr>
        <w:jc w:val="left"/>
        <w:rPr>
          <w:rFonts w:hint="eastAsia" w:ascii="黑体" w:hAnsi="黑体" w:eastAsia="黑体"/>
          <w:b/>
          <w:sz w:val="36"/>
          <w:szCs w:val="36"/>
        </w:rPr>
      </w:pPr>
    </w:p>
    <w:p>
      <w:pPr>
        <w:jc w:val="left"/>
        <w:rPr>
          <w:rFonts w:hint="eastAsia" w:ascii="黑体" w:hAnsi="黑体" w:eastAsia="黑体"/>
          <w:b/>
          <w:sz w:val="36"/>
          <w:szCs w:val="36"/>
        </w:rPr>
      </w:pPr>
    </w:p>
    <w:p>
      <w:pPr>
        <w:jc w:val="left"/>
        <w:rPr>
          <w:rFonts w:hint="eastAsia" w:ascii="黑体" w:hAnsi="黑体" w:eastAsia="黑体"/>
          <w:b/>
          <w:sz w:val="36"/>
          <w:szCs w:val="36"/>
        </w:rPr>
      </w:pPr>
    </w:p>
    <w:p>
      <w:pPr>
        <w:jc w:val="left"/>
        <w:rPr>
          <w:rFonts w:hint="eastAsia" w:ascii="黑体" w:hAnsi="黑体" w:eastAsia="黑体"/>
          <w:b/>
          <w:sz w:val="36"/>
          <w:szCs w:val="36"/>
        </w:rPr>
      </w:pPr>
    </w:p>
    <w:p>
      <w:pPr>
        <w:jc w:val="left"/>
        <w:rPr>
          <w:rFonts w:hint="eastAsia" w:ascii="黑体" w:hAnsi="黑体" w:eastAsia="黑体"/>
          <w:b/>
          <w:sz w:val="36"/>
          <w:szCs w:val="36"/>
        </w:rPr>
      </w:pPr>
    </w:p>
    <w:p>
      <w:pPr>
        <w:jc w:val="center"/>
        <w:rPr>
          <w:rFonts w:hint="eastAsia" w:ascii="黑体" w:hAnsi="黑体" w:eastAsia="黑体"/>
          <w:b/>
          <w:sz w:val="36"/>
          <w:szCs w:val="36"/>
        </w:rPr>
      </w:pPr>
      <w:r>
        <w:drawing>
          <wp:inline distT="0" distB="0" distL="0" distR="0">
            <wp:extent cx="1924050" cy="1971675"/>
            <wp:effectExtent l="19050" t="0" r="0" b="0"/>
            <wp:docPr id="6"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校徽"/>
                    <pic:cNvPicPr>
                      <a:picLocks noChangeAspect="1" noChangeArrowheads="1"/>
                    </pic:cNvPicPr>
                  </pic:nvPicPr>
                  <pic:blipFill>
                    <a:blip r:embed="rId6" cstate="print"/>
                    <a:srcRect/>
                    <a:stretch>
                      <a:fillRect/>
                    </a:stretch>
                  </pic:blipFill>
                  <pic:spPr>
                    <a:xfrm>
                      <a:off x="0" y="0"/>
                      <a:ext cx="1924050" cy="1971675"/>
                    </a:xfrm>
                    <a:prstGeom prst="rect">
                      <a:avLst/>
                    </a:prstGeom>
                    <a:noFill/>
                    <a:ln w="9525">
                      <a:noFill/>
                      <a:miter lim="800000"/>
                      <a:headEnd/>
                      <a:tailEnd/>
                    </a:ln>
                  </pic:spPr>
                </pic:pic>
              </a:graphicData>
            </a:graphic>
          </wp:inline>
        </w:drawing>
      </w:r>
    </w:p>
    <w:p>
      <w:pPr>
        <w:jc w:val="center"/>
        <w:rPr>
          <w:rFonts w:hint="eastAsia" w:ascii="黑体" w:hAnsi="黑体" w:eastAsia="黑体"/>
          <w:b/>
          <w:sz w:val="36"/>
          <w:szCs w:val="36"/>
        </w:rPr>
      </w:pPr>
      <w:r>
        <w:rPr>
          <w:rFonts w:hint="eastAsia" w:ascii="黑体" w:hAnsi="黑体" w:eastAsia="黑体"/>
          <w:b/>
          <w:sz w:val="36"/>
          <w:szCs w:val="36"/>
        </w:rPr>
        <w:t>乐山市竹根职业中专学校</w:t>
      </w:r>
    </w:p>
    <w:p>
      <w:pPr>
        <w:jc w:val="center"/>
        <w:rPr>
          <w:rFonts w:hint="eastAsia" w:ascii="黑体" w:hAnsi="黑体" w:eastAsia="黑体"/>
          <w:b/>
          <w:sz w:val="36"/>
          <w:szCs w:val="36"/>
        </w:rPr>
      </w:pPr>
      <w:r>
        <w:rPr>
          <w:rFonts w:hint="eastAsia" w:ascii="黑体" w:hAnsi="黑体" w:eastAsia="黑体"/>
          <w:b/>
          <w:sz w:val="36"/>
          <w:szCs w:val="36"/>
        </w:rPr>
        <w:t>有德·有能·有未来</w:t>
      </w:r>
    </w:p>
    <w:p>
      <w:pPr>
        <w:jc w:val="center"/>
        <w:rPr>
          <w:rFonts w:hint="eastAsia" w:ascii="黑体" w:hAnsi="黑体" w:eastAsia="黑体"/>
          <w:b/>
          <w:sz w:val="36"/>
          <w:szCs w:val="36"/>
        </w:rPr>
      </w:pPr>
    </w:p>
    <w:p>
      <w:pPr>
        <w:jc w:val="left"/>
        <w:rPr>
          <w:rFonts w:hint="eastAsia" w:ascii="黑体" w:hAnsi="黑体" w:eastAsia="黑体"/>
          <w:sz w:val="24"/>
        </w:rPr>
      </w:pPr>
    </w:p>
    <w:p>
      <w:pPr>
        <w:jc w:val="left"/>
        <w:rPr>
          <w:rFonts w:hint="eastAsia" w:ascii="黑体" w:hAnsi="黑体" w:eastAsia="黑体"/>
          <w:sz w:val="24"/>
        </w:rPr>
      </w:pPr>
    </w:p>
    <w:p>
      <w:pPr>
        <w:jc w:val="left"/>
        <w:rPr>
          <w:rFonts w:hint="eastAsia" w:ascii="黑体" w:hAnsi="黑体" w:eastAsia="黑体"/>
          <w:sz w:val="24"/>
        </w:rPr>
      </w:pPr>
    </w:p>
    <w:p>
      <w:pPr>
        <w:jc w:val="left"/>
        <w:rPr>
          <w:rFonts w:hint="eastAsia" w:ascii="黑体" w:hAnsi="黑体" w:eastAsia="黑体"/>
          <w:sz w:val="24"/>
        </w:rPr>
      </w:pPr>
    </w:p>
    <w:p>
      <w:pPr>
        <w:jc w:val="left"/>
        <w:rPr>
          <w:rFonts w:hint="eastAsia" w:ascii="黑体" w:hAnsi="黑体" w:eastAsia="黑体"/>
          <w:sz w:val="24"/>
        </w:rPr>
      </w:pPr>
    </w:p>
    <w:p>
      <w:pPr>
        <w:jc w:val="left"/>
        <w:rPr>
          <w:rFonts w:hint="eastAsia" w:ascii="黑体" w:hAnsi="黑体" w:eastAsia="黑体"/>
          <w:sz w:val="24"/>
        </w:rPr>
      </w:pPr>
    </w:p>
    <w:p>
      <w:pPr>
        <w:jc w:val="left"/>
        <w:rPr>
          <w:rFonts w:hint="eastAsia" w:ascii="黑体" w:hAnsi="黑体" w:eastAsia="黑体"/>
          <w:sz w:val="24"/>
        </w:rPr>
      </w:pPr>
    </w:p>
    <w:p>
      <w:pPr>
        <w:jc w:val="left"/>
        <w:rPr>
          <w:rFonts w:hint="eastAsia" w:ascii="黑体" w:hAnsi="黑体" w:eastAsia="黑体"/>
          <w:sz w:val="24"/>
        </w:rPr>
      </w:pPr>
    </w:p>
    <w:p>
      <w:pPr>
        <w:jc w:val="left"/>
        <w:rPr>
          <w:rFonts w:hint="eastAsia" w:ascii="黑体" w:hAnsi="黑体" w:eastAsia="黑体"/>
          <w:sz w:val="24"/>
        </w:rPr>
      </w:pPr>
    </w:p>
    <w:p>
      <w:pPr>
        <w:jc w:val="left"/>
        <w:rPr>
          <w:rFonts w:hint="eastAsia" w:ascii="黑体" w:hAnsi="黑体" w:eastAsia="黑体"/>
          <w:sz w:val="24"/>
        </w:rPr>
      </w:pPr>
    </w:p>
    <w:p>
      <w:pPr>
        <w:jc w:val="left"/>
        <w:rPr>
          <w:rFonts w:hint="eastAsia" w:ascii="黑体" w:hAnsi="黑体" w:eastAsia="黑体"/>
          <w:sz w:val="24"/>
        </w:rPr>
      </w:pPr>
    </w:p>
    <w:p>
      <w:pPr>
        <w:jc w:val="left"/>
        <w:rPr>
          <w:rFonts w:hint="eastAsia" w:ascii="黑体" w:hAnsi="黑体" w:eastAsia="黑体"/>
          <w:sz w:val="24"/>
        </w:rPr>
      </w:pPr>
    </w:p>
    <w:p>
      <w:pPr>
        <w:jc w:val="left"/>
        <w:rPr>
          <w:rFonts w:hint="eastAsia" w:ascii="黑体" w:hAnsi="黑体" w:eastAsia="黑体"/>
          <w:sz w:val="24"/>
        </w:rPr>
      </w:pPr>
    </w:p>
    <w:p>
      <w:pPr>
        <w:jc w:val="center"/>
        <w:rPr>
          <w:rFonts w:hint="eastAsia" w:ascii="黑体" w:hAnsi="黑体" w:eastAsia="黑体"/>
          <w:sz w:val="24"/>
        </w:rPr>
      </w:pPr>
      <w:r>
        <w:rPr>
          <w:rFonts w:hint="eastAsia" w:ascii="黑体" w:hAnsi="黑体" w:eastAsia="黑体"/>
          <w:sz w:val="24"/>
        </w:rPr>
        <w:t>学校地址：四川省乐山市五通桥区文化路298号</w:t>
      </w:r>
    </w:p>
    <w:p>
      <w:pPr>
        <w:jc w:val="center"/>
        <w:rPr>
          <w:rFonts w:ascii="黑体" w:hAnsi="黑体" w:eastAsia="黑体"/>
          <w:sz w:val="24"/>
        </w:rPr>
      </w:pPr>
      <w:bookmarkStart w:id="0" w:name="_GoBack"/>
      <w:bookmarkEnd w:id="0"/>
      <w:r>
        <w:rPr>
          <w:rFonts w:ascii="黑体" w:hAnsi="黑体" w:eastAsia="黑体"/>
          <w:sz w:val="24"/>
        </w:rPr>
        <w:t>学校电话：</w:t>
      </w:r>
      <w:r>
        <w:rPr>
          <w:rFonts w:hint="eastAsia" w:ascii="黑体" w:hAnsi="黑体" w:eastAsia="黑体"/>
          <w:sz w:val="24"/>
        </w:rPr>
        <w:t>0833-3351932</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180"/>
      <w:jc w:val="right"/>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564537"/>
      <w:docPartObj>
        <w:docPartGallery w:val="autotext"/>
      </w:docPartObj>
    </w:sdtPr>
    <w:sdtContent>
      <w:p>
        <w:pPr>
          <w:pStyle w:val="3"/>
          <w:jc w:val="right"/>
        </w:pPr>
        <w:r>
          <w:fldChar w:fldCharType="begin"/>
        </w:r>
        <w:r>
          <w:instrText xml:space="preserve">PAGE   \* MERGEFORMAT</w:instrText>
        </w:r>
        <w:r>
          <w:fldChar w:fldCharType="separate"/>
        </w:r>
        <w:r>
          <w:rPr>
            <w:lang w:val="zh-CN"/>
          </w:rPr>
          <w:t>46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BhYzQ1OWM5MjYwZTRkOWViMDA4MTk5ZjIyZWMzNzYifQ=="/>
  </w:docVars>
  <w:rsids>
    <w:rsidRoot w:val="003034BA"/>
    <w:rsid w:val="000536E8"/>
    <w:rsid w:val="000706DC"/>
    <w:rsid w:val="00081E34"/>
    <w:rsid w:val="00082A31"/>
    <w:rsid w:val="0009737C"/>
    <w:rsid w:val="000B0FF5"/>
    <w:rsid w:val="00116BD0"/>
    <w:rsid w:val="0012771F"/>
    <w:rsid w:val="00144C36"/>
    <w:rsid w:val="00157445"/>
    <w:rsid w:val="00160F4F"/>
    <w:rsid w:val="001A0094"/>
    <w:rsid w:val="001C18E8"/>
    <w:rsid w:val="001F25A5"/>
    <w:rsid w:val="002121A8"/>
    <w:rsid w:val="0025463C"/>
    <w:rsid w:val="0026748B"/>
    <w:rsid w:val="002B5B42"/>
    <w:rsid w:val="002D30AD"/>
    <w:rsid w:val="002E0B4C"/>
    <w:rsid w:val="003034BA"/>
    <w:rsid w:val="0034115D"/>
    <w:rsid w:val="003B4C5A"/>
    <w:rsid w:val="003C61F1"/>
    <w:rsid w:val="004E4C2F"/>
    <w:rsid w:val="005122EB"/>
    <w:rsid w:val="00515DA8"/>
    <w:rsid w:val="00562439"/>
    <w:rsid w:val="005669CB"/>
    <w:rsid w:val="005F5CFD"/>
    <w:rsid w:val="00610714"/>
    <w:rsid w:val="00633A66"/>
    <w:rsid w:val="00670FB8"/>
    <w:rsid w:val="00685A64"/>
    <w:rsid w:val="00696BBB"/>
    <w:rsid w:val="006B397E"/>
    <w:rsid w:val="0076797C"/>
    <w:rsid w:val="007D504B"/>
    <w:rsid w:val="007E03AE"/>
    <w:rsid w:val="007E117C"/>
    <w:rsid w:val="007F287D"/>
    <w:rsid w:val="008306E8"/>
    <w:rsid w:val="00845BC2"/>
    <w:rsid w:val="00846D1A"/>
    <w:rsid w:val="008C375F"/>
    <w:rsid w:val="008E5B76"/>
    <w:rsid w:val="009449F4"/>
    <w:rsid w:val="00975FB3"/>
    <w:rsid w:val="00991D41"/>
    <w:rsid w:val="00995E57"/>
    <w:rsid w:val="009B726D"/>
    <w:rsid w:val="009D0B41"/>
    <w:rsid w:val="009D7DBE"/>
    <w:rsid w:val="009F77BB"/>
    <w:rsid w:val="00A03728"/>
    <w:rsid w:val="00A1475A"/>
    <w:rsid w:val="00A27C19"/>
    <w:rsid w:val="00A711A4"/>
    <w:rsid w:val="00A84BB6"/>
    <w:rsid w:val="00AA004A"/>
    <w:rsid w:val="00B77D11"/>
    <w:rsid w:val="00C15A15"/>
    <w:rsid w:val="00C43837"/>
    <w:rsid w:val="00CB5274"/>
    <w:rsid w:val="00DD1B4F"/>
    <w:rsid w:val="00E11DD2"/>
    <w:rsid w:val="00E541A5"/>
    <w:rsid w:val="00EB31CD"/>
    <w:rsid w:val="00FF54F8"/>
    <w:rsid w:val="105772C0"/>
    <w:rsid w:val="15706AAD"/>
    <w:rsid w:val="18856D8A"/>
    <w:rsid w:val="34BC3828"/>
    <w:rsid w:val="3BAA60FC"/>
    <w:rsid w:val="505831FD"/>
    <w:rsid w:val="670C7F34"/>
    <w:rsid w:val="6DF94A8D"/>
    <w:rsid w:val="6EB92F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8">
    <w:name w:val="Strong"/>
    <w:qFormat/>
    <w:uiPriority w:val="0"/>
    <w:rPr>
      <w:b/>
      <w:bCs/>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99"/>
    <w:rPr>
      <w:kern w:val="2"/>
      <w:sz w:val="18"/>
      <w:szCs w:val="18"/>
    </w:rPr>
  </w:style>
  <w:style w:type="paragraph" w:styleId="11">
    <w:name w:val="List Paragraph"/>
    <w:basedOn w:val="1"/>
    <w:unhideWhenUsed/>
    <w:qFormat/>
    <w:uiPriority w:val="99"/>
    <w:pPr>
      <w:ind w:firstLine="420" w:firstLineChars="200"/>
    </w:pPr>
  </w:style>
  <w:style w:type="character" w:customStyle="1" w:styleId="12">
    <w:name w:val="批注框文本 Char"/>
    <w:basedOn w:val="7"/>
    <w:link w:val="2"/>
    <w:uiPriority w:val="0"/>
    <w:rPr>
      <w:kern w:val="2"/>
      <w:sz w:val="18"/>
      <w:szCs w:val="18"/>
    </w:rPr>
  </w:style>
  <w:style w:type="character" w:customStyle="1" w:styleId="13">
    <w:name w:val="fe1"/>
    <w:qFormat/>
    <w:uiPriority w:val="0"/>
    <w:rPr>
      <w:rFonts w:ascii="Times New Roman" w:eastAsia="宋体"/>
      <w:color w:val="000000"/>
      <w:spacing w:val="0"/>
      <w:w w:val="100"/>
      <w:sz w:val="21"/>
      <w:u w:val="none" w:color="000000"/>
      <w:vertAlign w:val="baseline"/>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769FE-B392-402E-A955-A524870A09C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24978</Words>
  <Characters>26358</Characters>
  <Lines>33</Lines>
  <Paragraphs>52</Paragraphs>
  <TotalTime>12</TotalTime>
  <ScaleCrop>false</ScaleCrop>
  <LinksUpToDate>false</LinksUpToDate>
  <CharactersWithSpaces>26441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2025-01-01T07:44:00Z</dcterms:created>
  <dc:creator>w</dc:creator>
  <cp:lastModifiedBy>大林</cp:lastModifiedBy>
  <cp:lastPrinted>2025-01-01T07:44:00Z</cp:lastPrinted>
  <dcterms:modified xsi:type="dcterms:W3CDTF">2025-01-07T02:45:57Z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20576AB459944884A4B7488DF2011662_12</vt:lpwstr>
  </property>
</Properties>
</file>